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615" w:rsidRPr="00250848" w:rsidRDefault="009F7615" w:rsidP="0095703C">
      <w:pPr>
        <w:spacing w:after="0"/>
        <w:ind w:firstLine="709"/>
        <w:jc w:val="both"/>
        <w:rPr>
          <w:rFonts w:ascii="Arial Narrow" w:hAnsi="Arial Narrow" w:cs="Symbol"/>
          <w:bCs/>
        </w:rPr>
      </w:pPr>
      <w:r w:rsidRPr="00250848">
        <w:rPr>
          <w:rFonts w:ascii="Arial Narrow" w:hAnsi="Arial Narrow" w:cs="Symbol"/>
          <w:bCs/>
        </w:rPr>
        <w:t xml:space="preserve">W ramach inwestycji planuje się budowę i rozbudowę drogi wojewódzkiej nr 668 na odcinku długości około 1250m, zlokalizowanej na obszarze miasta Jedwabne. Otoczenie drogi stanowi zabudowa mieszkaniowa jednorodzinna i usługowa a na odcinku nowego przebiegu głównie łąki. Droga w stanie istniejącym na całym odcinku posiada nawierzchnię bitumiczną o szerokości około 6,0-7,0m. W rejonie terenów zabudowanych zlokalizowane są chodniki dla pieszych. Droga posiada powierzchniowy system odwodnienia, składający się z rowów drogowych i przepustów, które w stanie istniejącym są częściowo zasypane i zanieczyszczone. </w:t>
      </w:r>
    </w:p>
    <w:p w:rsidR="009F7615" w:rsidRPr="00250848" w:rsidRDefault="009F7615" w:rsidP="0095703C">
      <w:pPr>
        <w:spacing w:after="0"/>
        <w:jc w:val="both"/>
        <w:rPr>
          <w:rFonts w:ascii="Arial Narrow" w:hAnsi="Arial Narrow" w:cs="Symbol"/>
          <w:bCs/>
        </w:rPr>
      </w:pPr>
    </w:p>
    <w:p w:rsidR="009F7615" w:rsidRPr="00250848" w:rsidRDefault="009F7615" w:rsidP="0095703C">
      <w:pPr>
        <w:spacing w:after="0"/>
        <w:jc w:val="both"/>
        <w:rPr>
          <w:rFonts w:ascii="Arial Narrow" w:hAnsi="Arial Narrow" w:cs="Symbol"/>
          <w:bCs/>
          <w:u w:val="single"/>
        </w:rPr>
      </w:pPr>
      <w:r w:rsidRPr="00250848">
        <w:rPr>
          <w:rFonts w:ascii="Arial Narrow" w:hAnsi="Arial Narrow" w:cs="Symbol"/>
          <w:bCs/>
          <w:u w:val="single"/>
        </w:rPr>
        <w:t>Zakres dokumentacji projektowej przewiduje:</w:t>
      </w:r>
    </w:p>
    <w:p w:rsidR="0095703C" w:rsidRPr="00250848" w:rsidRDefault="0095703C" w:rsidP="0095703C">
      <w:pPr>
        <w:pStyle w:val="punkty1"/>
        <w:numPr>
          <w:ilvl w:val="0"/>
          <w:numId w:val="0"/>
        </w:numPr>
        <w:spacing w:before="0" w:after="0" w:line="276" w:lineRule="auto"/>
        <w:ind w:firstLine="709"/>
        <w:rPr>
          <w:rFonts w:ascii="Arial Narrow" w:hAnsi="Arial Narrow" w:cs="Symbol"/>
          <w:bCs/>
        </w:rPr>
      </w:pPr>
      <w:r w:rsidRPr="00250848">
        <w:rPr>
          <w:rFonts w:ascii="Arial Narrow" w:hAnsi="Arial Narrow" w:cs="Symbol"/>
          <w:bCs/>
        </w:rPr>
        <w:t>- wykonanie odcinka drogi wojewódzkiej po nowym śladzie (mini</w:t>
      </w:r>
      <w:r>
        <w:rPr>
          <w:rFonts w:ascii="Arial Narrow" w:hAnsi="Arial Narrow" w:cs="Symbol"/>
          <w:bCs/>
        </w:rPr>
        <w:t>ę</w:t>
      </w:r>
      <w:r w:rsidRPr="00250848">
        <w:rPr>
          <w:rFonts w:ascii="Arial Narrow" w:hAnsi="Arial Narrow" w:cs="Symbol"/>
          <w:bCs/>
        </w:rPr>
        <w:t>cie zwartej zabudowy m. Jedwabne),</w:t>
      </w:r>
    </w:p>
    <w:p w:rsidR="0095703C" w:rsidRPr="00250848" w:rsidRDefault="0095703C" w:rsidP="0095703C">
      <w:pPr>
        <w:pStyle w:val="punkty1"/>
        <w:numPr>
          <w:ilvl w:val="0"/>
          <w:numId w:val="0"/>
        </w:numPr>
        <w:spacing w:before="0" w:after="0" w:line="276" w:lineRule="auto"/>
        <w:ind w:firstLine="709"/>
        <w:rPr>
          <w:rFonts w:ascii="Arial Narrow" w:hAnsi="Arial Narrow" w:cs="Symbol"/>
          <w:bCs/>
        </w:rPr>
      </w:pPr>
      <w:r w:rsidRPr="00250848">
        <w:rPr>
          <w:rFonts w:ascii="Arial Narrow" w:hAnsi="Arial Narrow" w:cs="Symbol"/>
          <w:bCs/>
        </w:rPr>
        <w:t>- wykonanie jezdni bitumicznej szerokości 7,0m</w:t>
      </w:r>
    </w:p>
    <w:p w:rsidR="0095703C" w:rsidRPr="00250848" w:rsidRDefault="0095703C" w:rsidP="0095703C">
      <w:pPr>
        <w:pStyle w:val="punkty1"/>
        <w:numPr>
          <w:ilvl w:val="0"/>
          <w:numId w:val="0"/>
        </w:numPr>
        <w:spacing w:before="0" w:after="0" w:line="276" w:lineRule="auto"/>
        <w:ind w:firstLine="709"/>
        <w:rPr>
          <w:rFonts w:ascii="Arial Narrow" w:hAnsi="Arial Narrow" w:cs="Symbol"/>
          <w:bCs/>
        </w:rPr>
      </w:pPr>
      <w:r w:rsidRPr="00250848">
        <w:rPr>
          <w:rFonts w:ascii="Arial Narrow" w:hAnsi="Arial Narrow" w:cs="Symbol"/>
          <w:bCs/>
        </w:rPr>
        <w:t>- budowę dwóch nowych skrzyżowań w ciągu drogi wojewódzkiej wraz z pasami do skrętu w lewo,</w:t>
      </w:r>
    </w:p>
    <w:p w:rsidR="0095703C" w:rsidRPr="00250848" w:rsidRDefault="0095703C" w:rsidP="0095703C">
      <w:pPr>
        <w:pStyle w:val="punkty1"/>
        <w:numPr>
          <w:ilvl w:val="0"/>
          <w:numId w:val="0"/>
        </w:numPr>
        <w:spacing w:before="0" w:after="0" w:line="276" w:lineRule="auto"/>
        <w:ind w:firstLine="709"/>
        <w:rPr>
          <w:rFonts w:ascii="Arial Narrow" w:hAnsi="Arial Narrow" w:cs="Symbol"/>
          <w:bCs/>
        </w:rPr>
      </w:pPr>
      <w:r w:rsidRPr="00250848">
        <w:rPr>
          <w:rFonts w:ascii="Arial Narrow" w:hAnsi="Arial Narrow" w:cs="Symbol"/>
          <w:bCs/>
        </w:rPr>
        <w:t>- wykonanie pasa do skrętu w lewo w drogę gminną 109653B wraz z przebudowa wjazdu na stację paliw,</w:t>
      </w:r>
    </w:p>
    <w:p w:rsidR="0095703C" w:rsidRPr="00250848" w:rsidRDefault="0095703C" w:rsidP="0095703C">
      <w:pPr>
        <w:pStyle w:val="punkty1"/>
        <w:numPr>
          <w:ilvl w:val="0"/>
          <w:numId w:val="0"/>
        </w:numPr>
        <w:spacing w:before="0" w:after="0" w:line="276" w:lineRule="auto"/>
        <w:ind w:firstLine="709"/>
        <w:rPr>
          <w:rFonts w:ascii="Arial Narrow" w:hAnsi="Arial Narrow" w:cs="Symbol"/>
          <w:bCs/>
        </w:rPr>
      </w:pPr>
      <w:r w:rsidRPr="00250848">
        <w:rPr>
          <w:rFonts w:ascii="Arial Narrow" w:hAnsi="Arial Narrow" w:cs="Symbol"/>
          <w:bCs/>
        </w:rPr>
        <w:t>- wykonanie chodników o szerokości 2,0m,</w:t>
      </w:r>
    </w:p>
    <w:p w:rsidR="0095703C" w:rsidRPr="00250848" w:rsidRDefault="0095703C" w:rsidP="0095703C">
      <w:pPr>
        <w:pStyle w:val="punkty1"/>
        <w:numPr>
          <w:ilvl w:val="0"/>
          <w:numId w:val="0"/>
        </w:numPr>
        <w:spacing w:before="0" w:after="0" w:line="276" w:lineRule="auto"/>
        <w:ind w:firstLine="709"/>
        <w:rPr>
          <w:rFonts w:ascii="Arial Narrow" w:hAnsi="Arial Narrow" w:cs="Symbol"/>
          <w:bCs/>
        </w:rPr>
      </w:pPr>
      <w:r w:rsidRPr="00250848">
        <w:rPr>
          <w:rFonts w:ascii="Arial Narrow" w:hAnsi="Arial Narrow" w:cs="Symbol"/>
          <w:bCs/>
        </w:rPr>
        <w:t>- wykonanie ścieżki pieszo-rowerowej na odcinku drogi wojewódzkiej,</w:t>
      </w:r>
    </w:p>
    <w:p w:rsidR="0095703C" w:rsidRPr="00250848" w:rsidRDefault="0095703C" w:rsidP="0095703C">
      <w:pPr>
        <w:pStyle w:val="punkty1"/>
        <w:numPr>
          <w:ilvl w:val="0"/>
          <w:numId w:val="0"/>
        </w:numPr>
        <w:spacing w:before="0" w:after="0" w:line="276" w:lineRule="auto"/>
        <w:ind w:firstLine="709"/>
        <w:rPr>
          <w:rFonts w:ascii="Arial Narrow" w:hAnsi="Arial Narrow" w:cs="Symbol"/>
        </w:rPr>
      </w:pPr>
      <w:r w:rsidRPr="00250848">
        <w:rPr>
          <w:rFonts w:ascii="Arial Narrow" w:hAnsi="Arial Narrow" w:cs="Symbol"/>
        </w:rPr>
        <w:t>- likwidację przepustu w km ok. 17+750, l</w:t>
      </w:r>
      <w:r>
        <w:rPr>
          <w:rFonts w:ascii="Arial Narrow" w:hAnsi="Arial Narrow" w:cs="Symbol"/>
        </w:rPr>
        <w:t>ikwidacja przepustu w km 17+220 z przejęciem wód do kanalizacji deszczowej,</w:t>
      </w:r>
    </w:p>
    <w:p w:rsidR="0095703C" w:rsidRPr="00250848" w:rsidRDefault="0095703C" w:rsidP="0095703C">
      <w:pPr>
        <w:pStyle w:val="punkty1"/>
        <w:numPr>
          <w:ilvl w:val="0"/>
          <w:numId w:val="0"/>
        </w:numPr>
        <w:spacing w:before="0" w:after="0" w:line="276" w:lineRule="auto"/>
        <w:ind w:firstLine="709"/>
        <w:rPr>
          <w:rFonts w:ascii="Arial Narrow" w:hAnsi="Arial Narrow" w:cs="Symbol"/>
          <w:bCs/>
        </w:rPr>
      </w:pPr>
      <w:r w:rsidRPr="00250848">
        <w:rPr>
          <w:rFonts w:ascii="Arial Narrow" w:hAnsi="Arial Narrow" w:cs="Symbol"/>
          <w:bCs/>
        </w:rPr>
        <w:t>- wykonanie przepustów pod drogą wojewódzką na odcinku nowego przebiegu drogi,</w:t>
      </w:r>
      <w:r>
        <w:rPr>
          <w:rFonts w:ascii="Arial Narrow" w:hAnsi="Arial Narrow" w:cs="Symbol"/>
          <w:bCs/>
        </w:rPr>
        <w:t xml:space="preserve"> w miejscach naturalnych cieków, tj. na rowie melioracyjnym i rzece Jedwabianka,</w:t>
      </w:r>
    </w:p>
    <w:p w:rsidR="0095703C" w:rsidRPr="00250848" w:rsidRDefault="0095703C" w:rsidP="0095703C">
      <w:pPr>
        <w:pStyle w:val="punkty1"/>
        <w:numPr>
          <w:ilvl w:val="0"/>
          <w:numId w:val="0"/>
        </w:numPr>
        <w:spacing w:before="0" w:after="0" w:line="276" w:lineRule="auto"/>
        <w:ind w:firstLine="709"/>
        <w:rPr>
          <w:rFonts w:ascii="Arial Narrow" w:hAnsi="Arial Narrow" w:cs="Symbol"/>
          <w:bCs/>
        </w:rPr>
      </w:pPr>
      <w:r w:rsidRPr="00250848">
        <w:rPr>
          <w:rFonts w:ascii="Arial Narrow" w:hAnsi="Arial Narrow" w:cs="Symbol"/>
          <w:bCs/>
        </w:rPr>
        <w:t>- przebudowę koryta rzeki Jedwiabianka w obszarze projektowanego przepustu,</w:t>
      </w:r>
    </w:p>
    <w:p w:rsidR="0095703C" w:rsidRPr="00250848" w:rsidRDefault="0095703C" w:rsidP="0095703C">
      <w:pPr>
        <w:pStyle w:val="punkty1"/>
        <w:numPr>
          <w:ilvl w:val="0"/>
          <w:numId w:val="0"/>
        </w:numPr>
        <w:spacing w:before="0" w:after="0" w:line="276" w:lineRule="auto"/>
        <w:ind w:firstLine="709"/>
        <w:rPr>
          <w:rFonts w:ascii="Arial Narrow" w:hAnsi="Arial Narrow" w:cs="Symbol"/>
        </w:rPr>
      </w:pPr>
      <w:r w:rsidRPr="00250848">
        <w:rPr>
          <w:rFonts w:ascii="Arial Narrow" w:hAnsi="Arial Narrow" w:cs="Symbol"/>
        </w:rPr>
        <w:t>- wykonanie zatok autobusowych w obrębie drogi powiatowej do m. Stawiski,</w:t>
      </w:r>
    </w:p>
    <w:p w:rsidR="0095703C" w:rsidRPr="00250848" w:rsidRDefault="0095703C" w:rsidP="0095703C">
      <w:pPr>
        <w:pStyle w:val="punkty1"/>
        <w:numPr>
          <w:ilvl w:val="0"/>
          <w:numId w:val="0"/>
        </w:numPr>
        <w:spacing w:before="0" w:after="0" w:line="276" w:lineRule="auto"/>
        <w:ind w:firstLine="709"/>
        <w:rPr>
          <w:rFonts w:ascii="Arial Narrow" w:hAnsi="Arial Narrow" w:cs="Symbol"/>
        </w:rPr>
      </w:pPr>
      <w:r w:rsidRPr="00250848">
        <w:rPr>
          <w:rFonts w:ascii="Arial Narrow" w:hAnsi="Arial Narrow" w:cs="Symbol"/>
        </w:rPr>
        <w:t>- budowę systemu kanalizacji deszczowej z wylotem w rejonie rzeki Jedwabianka,</w:t>
      </w:r>
    </w:p>
    <w:p w:rsidR="0095703C" w:rsidRPr="00250848" w:rsidRDefault="0095703C" w:rsidP="0095703C">
      <w:pPr>
        <w:pStyle w:val="punkty1"/>
        <w:numPr>
          <w:ilvl w:val="0"/>
          <w:numId w:val="0"/>
        </w:numPr>
        <w:spacing w:before="0" w:after="0" w:line="276" w:lineRule="auto"/>
        <w:ind w:firstLine="709"/>
        <w:rPr>
          <w:rFonts w:ascii="Arial Narrow" w:hAnsi="Arial Narrow" w:cs="Symbol"/>
        </w:rPr>
      </w:pPr>
      <w:r w:rsidRPr="00250848">
        <w:rPr>
          <w:rFonts w:ascii="Arial Narrow" w:hAnsi="Arial Narrow" w:cs="Symbol"/>
        </w:rPr>
        <w:t xml:space="preserve">- budowę kanału technologicznego, </w:t>
      </w:r>
    </w:p>
    <w:p w:rsidR="0095703C" w:rsidRPr="00250848" w:rsidRDefault="0095703C" w:rsidP="0095703C">
      <w:pPr>
        <w:pStyle w:val="punkty1"/>
        <w:numPr>
          <w:ilvl w:val="0"/>
          <w:numId w:val="0"/>
        </w:numPr>
        <w:spacing w:before="0" w:after="0" w:line="276" w:lineRule="auto"/>
        <w:ind w:firstLine="709"/>
        <w:rPr>
          <w:rFonts w:ascii="Arial Narrow" w:hAnsi="Arial Narrow" w:cs="Symbol"/>
        </w:rPr>
      </w:pPr>
      <w:r w:rsidRPr="00250848">
        <w:rPr>
          <w:rFonts w:ascii="Arial Narrow" w:hAnsi="Arial Narrow" w:cs="Symbol"/>
        </w:rPr>
        <w:t>- budowę i rozbudowę sieci oświetlenia ulicznego,</w:t>
      </w:r>
    </w:p>
    <w:p w:rsidR="0095703C" w:rsidRPr="00250848" w:rsidRDefault="0095703C" w:rsidP="0095703C">
      <w:pPr>
        <w:pStyle w:val="punkty1"/>
        <w:numPr>
          <w:ilvl w:val="0"/>
          <w:numId w:val="0"/>
        </w:numPr>
        <w:spacing w:before="0" w:after="0" w:line="276" w:lineRule="auto"/>
        <w:ind w:firstLine="709"/>
        <w:rPr>
          <w:rFonts w:ascii="Arial Narrow" w:hAnsi="Arial Narrow" w:cs="Symbol"/>
        </w:rPr>
      </w:pPr>
      <w:r w:rsidRPr="00250848">
        <w:rPr>
          <w:rFonts w:ascii="Arial Narrow" w:hAnsi="Arial Narrow" w:cs="Symbol"/>
        </w:rPr>
        <w:t>- wykonanie pozostałych sieci infrastruktury technicznej niezbędnej do realizacji całego zamierzenia inwestycyjnego.</w:t>
      </w:r>
    </w:p>
    <w:p w:rsidR="009F7615" w:rsidRPr="00250848" w:rsidRDefault="009F7615" w:rsidP="0095703C">
      <w:pPr>
        <w:pStyle w:val="punkty1"/>
        <w:numPr>
          <w:ilvl w:val="0"/>
          <w:numId w:val="0"/>
        </w:numPr>
        <w:spacing w:before="0" w:after="0" w:line="276" w:lineRule="auto"/>
        <w:rPr>
          <w:rFonts w:ascii="Arial Narrow" w:hAnsi="Arial Narrow" w:cs="Symbol"/>
          <w:bCs/>
          <w:u w:val="single"/>
        </w:rPr>
      </w:pPr>
    </w:p>
    <w:p w:rsidR="009F7615" w:rsidRPr="00250848" w:rsidRDefault="009F7615" w:rsidP="0095703C">
      <w:pPr>
        <w:pStyle w:val="punkty1"/>
        <w:numPr>
          <w:ilvl w:val="0"/>
          <w:numId w:val="0"/>
        </w:numPr>
        <w:spacing w:before="0" w:after="0" w:line="276" w:lineRule="auto"/>
        <w:rPr>
          <w:rFonts w:ascii="Arial Narrow" w:hAnsi="Arial Narrow" w:cs="Symbol"/>
          <w:bCs/>
          <w:u w:val="single"/>
        </w:rPr>
      </w:pPr>
      <w:r w:rsidRPr="00250848">
        <w:rPr>
          <w:rFonts w:ascii="Arial Narrow" w:hAnsi="Arial Narrow" w:cs="Symbol"/>
          <w:bCs/>
          <w:u w:val="single"/>
        </w:rPr>
        <w:t>Parametry techniczne</w:t>
      </w:r>
      <w:r w:rsidR="0095703C">
        <w:rPr>
          <w:rFonts w:ascii="Arial Narrow" w:hAnsi="Arial Narrow" w:cs="Symbol"/>
          <w:bCs/>
          <w:u w:val="single"/>
        </w:rPr>
        <w:t xml:space="preserve"> projektowanej drogi</w:t>
      </w:r>
      <w:r w:rsidRPr="00250848">
        <w:rPr>
          <w:rFonts w:ascii="Arial Narrow" w:hAnsi="Arial Narrow" w:cs="Symbol"/>
          <w:bCs/>
          <w:u w:val="single"/>
        </w:rPr>
        <w:t xml:space="preserve"> drogi:</w:t>
      </w:r>
    </w:p>
    <w:p w:rsidR="009F7615" w:rsidRPr="00250848" w:rsidRDefault="009F7615" w:rsidP="0095703C">
      <w:pPr>
        <w:pStyle w:val="punkty1"/>
        <w:numPr>
          <w:ilvl w:val="0"/>
          <w:numId w:val="0"/>
        </w:numPr>
        <w:spacing w:before="0" w:after="0" w:line="276" w:lineRule="auto"/>
        <w:rPr>
          <w:rFonts w:ascii="Arial Narrow" w:hAnsi="Arial Narrow" w:cs="Symbol"/>
          <w:bCs/>
          <w:u w:val="single"/>
        </w:rPr>
      </w:pPr>
      <w:r w:rsidRPr="00250848">
        <w:rPr>
          <w:rFonts w:ascii="Arial Narrow" w:hAnsi="Arial Narrow" w:cs="Symbol"/>
          <w:bCs/>
          <w:u w:val="single"/>
        </w:rPr>
        <w:t>Droga wojewódzka nr 668 ul. Przytulska i Łomżyńska w Jedwabnem,</w:t>
      </w:r>
    </w:p>
    <w:p w:rsidR="009F7615" w:rsidRPr="0095703C" w:rsidRDefault="009F7615" w:rsidP="0095703C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0"/>
        <w:jc w:val="both"/>
        <w:rPr>
          <w:rFonts w:ascii="Arial Narrow" w:hAnsi="Arial Narrow" w:cs="Symbol"/>
        </w:rPr>
      </w:pPr>
      <w:r w:rsidRPr="0095703C">
        <w:rPr>
          <w:rFonts w:ascii="Arial Narrow" w:hAnsi="Arial Narrow" w:cs="Symbol"/>
        </w:rPr>
        <w:t>długość odcinka – około 1250m,</w:t>
      </w:r>
    </w:p>
    <w:p w:rsidR="009F7615" w:rsidRPr="0095703C" w:rsidRDefault="009F7615" w:rsidP="0095703C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0"/>
        <w:jc w:val="both"/>
        <w:rPr>
          <w:rFonts w:ascii="Arial Narrow" w:hAnsi="Arial Narrow" w:cs="Symbol"/>
        </w:rPr>
      </w:pPr>
      <w:r w:rsidRPr="0095703C">
        <w:rPr>
          <w:rFonts w:ascii="Arial Narrow" w:hAnsi="Arial Narrow" w:cs="Symbol"/>
        </w:rPr>
        <w:t>klasa drogi – G,</w:t>
      </w:r>
    </w:p>
    <w:p w:rsidR="009F7615" w:rsidRPr="0095703C" w:rsidRDefault="009F7615" w:rsidP="0095703C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0"/>
        <w:jc w:val="both"/>
        <w:rPr>
          <w:rFonts w:ascii="Arial Narrow" w:hAnsi="Arial Narrow" w:cs="Symbol"/>
        </w:rPr>
      </w:pPr>
      <w:r w:rsidRPr="0095703C">
        <w:rPr>
          <w:rFonts w:ascii="Arial Narrow" w:hAnsi="Arial Narrow" w:cs="Symbol"/>
        </w:rPr>
        <w:t>prędkość projektowa – Vp = 50 km/h,</w:t>
      </w:r>
    </w:p>
    <w:p w:rsidR="009F7615" w:rsidRPr="0095703C" w:rsidRDefault="009F7615" w:rsidP="0095703C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0"/>
        <w:jc w:val="both"/>
        <w:rPr>
          <w:rFonts w:ascii="Arial Narrow" w:hAnsi="Arial Narrow" w:cs="Symbol"/>
        </w:rPr>
      </w:pPr>
      <w:r w:rsidRPr="0095703C">
        <w:rPr>
          <w:rFonts w:ascii="Arial Narrow" w:hAnsi="Arial Narrow" w:cs="Symbol"/>
        </w:rPr>
        <w:t>szerokość jezdni –7,0 (lokalnie mogą wystąpić poszerzenia jezdni),</w:t>
      </w:r>
    </w:p>
    <w:p w:rsidR="009F7615" w:rsidRPr="0095703C" w:rsidRDefault="009F7615" w:rsidP="0095703C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0"/>
        <w:jc w:val="both"/>
        <w:rPr>
          <w:rFonts w:ascii="Arial Narrow" w:hAnsi="Arial Narrow" w:cs="Symbol"/>
        </w:rPr>
      </w:pPr>
      <w:r w:rsidRPr="0095703C">
        <w:rPr>
          <w:rFonts w:ascii="Arial Narrow" w:hAnsi="Arial Narrow" w:cs="Symbol"/>
        </w:rPr>
        <w:t>szerokość poboczy – 1,5 m,</w:t>
      </w:r>
    </w:p>
    <w:p w:rsidR="009F7615" w:rsidRPr="0095703C" w:rsidRDefault="009F7615" w:rsidP="0095703C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0"/>
        <w:jc w:val="both"/>
        <w:rPr>
          <w:rFonts w:ascii="Arial Narrow" w:hAnsi="Arial Narrow" w:cs="Symbol"/>
        </w:rPr>
      </w:pPr>
      <w:r w:rsidRPr="0095703C">
        <w:rPr>
          <w:rFonts w:ascii="Arial Narrow" w:hAnsi="Arial Narrow" w:cs="Symbol"/>
        </w:rPr>
        <w:t>szerokość chodników – 2,0 m,</w:t>
      </w:r>
    </w:p>
    <w:p w:rsidR="009F7615" w:rsidRPr="0095703C" w:rsidRDefault="009F7615" w:rsidP="0095703C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after="0"/>
        <w:jc w:val="both"/>
        <w:rPr>
          <w:rFonts w:ascii="Arial Narrow" w:hAnsi="Arial Narrow" w:cs="Symbol"/>
        </w:rPr>
      </w:pPr>
      <w:r w:rsidRPr="0095703C">
        <w:rPr>
          <w:rFonts w:ascii="Arial Narrow" w:hAnsi="Arial Narrow" w:cs="Symbol"/>
        </w:rPr>
        <w:t>szerokość ścieżki pieszo-rowerowej  – 3,0 m,</w:t>
      </w:r>
    </w:p>
    <w:p w:rsidR="009F7615" w:rsidRPr="00250848" w:rsidRDefault="009F7615" w:rsidP="0095703C">
      <w:pPr>
        <w:pStyle w:val="punkty1"/>
        <w:numPr>
          <w:ilvl w:val="0"/>
          <w:numId w:val="0"/>
        </w:numPr>
        <w:spacing w:before="0" w:after="0" w:line="276" w:lineRule="auto"/>
        <w:ind w:firstLine="709"/>
        <w:rPr>
          <w:rFonts w:ascii="Arial Narrow" w:hAnsi="Arial Narrow" w:cs="Symbol"/>
          <w:bCs/>
        </w:rPr>
      </w:pPr>
    </w:p>
    <w:p w:rsidR="009F7615" w:rsidRPr="00250848" w:rsidRDefault="009F7615" w:rsidP="0095703C">
      <w:pPr>
        <w:pStyle w:val="punkty1"/>
        <w:numPr>
          <w:ilvl w:val="0"/>
          <w:numId w:val="0"/>
        </w:numPr>
        <w:spacing w:before="0" w:after="0" w:line="276" w:lineRule="auto"/>
        <w:ind w:firstLine="709"/>
        <w:rPr>
          <w:rFonts w:ascii="Arial Narrow" w:hAnsi="Arial Narrow" w:cs="Symbol"/>
          <w:bCs/>
        </w:rPr>
      </w:pPr>
      <w:r w:rsidRPr="00250848">
        <w:rPr>
          <w:rFonts w:ascii="Arial Narrow" w:hAnsi="Arial Narrow" w:cs="Symbol"/>
          <w:bCs/>
        </w:rPr>
        <w:t xml:space="preserve">Odwodnienie przedmiotowej drogi będzie zapewnione poprzez wykonanie systemu kanalizacji deszczowej z odprowadzeniem wód opadowych w kierunku cieku naturalnego – rzeka Jedwabianka. </w:t>
      </w:r>
      <w:bookmarkStart w:id="0" w:name="_GoBack"/>
      <w:bookmarkEnd w:id="0"/>
    </w:p>
    <w:p w:rsidR="009F7615" w:rsidRPr="00250848" w:rsidRDefault="009F7615" w:rsidP="0095703C">
      <w:pPr>
        <w:pStyle w:val="punkty1"/>
        <w:numPr>
          <w:ilvl w:val="0"/>
          <w:numId w:val="0"/>
        </w:numPr>
        <w:spacing w:before="0" w:after="0" w:line="276" w:lineRule="auto"/>
        <w:ind w:firstLine="709"/>
        <w:rPr>
          <w:rFonts w:ascii="Arial Narrow" w:hAnsi="Arial Narrow" w:cs="Symbol"/>
          <w:bCs/>
        </w:rPr>
      </w:pPr>
      <w:r w:rsidRPr="00250848">
        <w:rPr>
          <w:rFonts w:ascii="Arial Narrow" w:hAnsi="Arial Narrow" w:cs="Symbol"/>
          <w:bCs/>
        </w:rPr>
        <w:t>Na początkowym odcinku projektowanej drogi projektuje się odwodnienie poprzez wykonanie rowów drogowych z odprowadzeniem wody do naturalnych cieków, na których projektuje się wykonanie przepustów pod koroną drogi wojewódzkiej. W przypadku konieczności zostaną wykonane wpusty drogowe z przykanalikami i wylotami do rowów drogowych oraz inne elementy zapewniające sprawne odprowadzenie wód z jezdni drogi wojewódzkiej.</w:t>
      </w:r>
    </w:p>
    <w:p w:rsidR="00E97275" w:rsidRDefault="0095703C" w:rsidP="0095703C">
      <w:pPr>
        <w:jc w:val="both"/>
      </w:pPr>
      <w:r>
        <w:tab/>
        <w:t xml:space="preserve">Inwestycja w proponowanym przebiegu nie zakłada wyburzenia budynków mieszkalnych ani gospodarczych. Realizacja zamierzenia wymaga pozyskania gruntów pod pas drogowy (wykup działek z odszkodowaniem na podstawie wyceny rzeczoznawcy). Zapewniona została obsłucha przyległego terenu poprzez zaprojektowanie zjazdów do każdej posesji.  </w:t>
      </w:r>
    </w:p>
    <w:sectPr w:rsidR="00E972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654" w:rsidRDefault="00550654" w:rsidP="0095703C">
      <w:pPr>
        <w:spacing w:after="0" w:line="240" w:lineRule="auto"/>
      </w:pPr>
      <w:r>
        <w:separator/>
      </w:r>
    </w:p>
  </w:endnote>
  <w:endnote w:type="continuationSeparator" w:id="0">
    <w:p w:rsidR="00550654" w:rsidRDefault="00550654" w:rsidP="0095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654" w:rsidRDefault="00550654" w:rsidP="0095703C">
      <w:pPr>
        <w:spacing w:after="0" w:line="240" w:lineRule="auto"/>
      </w:pPr>
      <w:r>
        <w:separator/>
      </w:r>
    </w:p>
  </w:footnote>
  <w:footnote w:type="continuationSeparator" w:id="0">
    <w:p w:rsidR="00550654" w:rsidRDefault="00550654" w:rsidP="0095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03C" w:rsidRPr="0095703C" w:rsidRDefault="0095703C" w:rsidP="0095703C">
    <w:pPr>
      <w:pStyle w:val="Standard"/>
      <w:autoSpaceDE w:val="0"/>
      <w:spacing w:line="276" w:lineRule="auto"/>
      <w:jc w:val="center"/>
      <w:rPr>
        <w:rFonts w:ascii="Arial Narrow" w:hAnsi="Arial Narrow" w:cs="Symbol"/>
        <w:b/>
        <w:sz w:val="22"/>
        <w:szCs w:val="26"/>
        <w:lang w:val="pl-PL"/>
      </w:rPr>
    </w:pPr>
    <w:r w:rsidRPr="0095703C">
      <w:rPr>
        <w:rFonts w:ascii="Arial Narrow" w:hAnsi="Arial Narrow"/>
        <w:sz w:val="20"/>
        <w:lang w:val="pl-PL"/>
      </w:rPr>
      <w:t>Opis rozwiązań projektowych:</w:t>
    </w:r>
    <w:r w:rsidRPr="0095703C">
      <w:rPr>
        <w:rFonts w:ascii="Arial Narrow" w:hAnsi="Arial Narrow"/>
        <w:sz w:val="20"/>
        <w:lang w:val="pl-PL"/>
      </w:rPr>
      <w:br/>
      <w:t xml:space="preserve"> </w:t>
    </w:r>
    <w:r w:rsidRPr="0095703C">
      <w:rPr>
        <w:rFonts w:ascii="Arial Narrow" w:hAnsi="Arial Narrow" w:cs="Wingdings"/>
        <w:b/>
        <w:sz w:val="20"/>
        <w:szCs w:val="22"/>
        <w:lang w:val="pl-PL"/>
      </w:rPr>
      <w:t>Budowa i rozbudowa drogi wojewódzkiej Nr 668 ul. Przytul</w:t>
    </w:r>
    <w:r w:rsidRPr="0095703C">
      <w:rPr>
        <w:rFonts w:ascii="Arial Narrow" w:hAnsi="Arial Narrow" w:cs="Wingdings"/>
        <w:b/>
        <w:sz w:val="20"/>
        <w:szCs w:val="22"/>
        <w:lang w:val="pl-PL"/>
      </w:rPr>
      <w:t>ska w Jedwabnem, Gmina Jedwabne</w:t>
    </w:r>
  </w:p>
  <w:p w:rsidR="0095703C" w:rsidRPr="0095703C" w:rsidRDefault="009570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396988A"/>
    <w:name w:val="WW8Num9"/>
    <w:lvl w:ilvl="0">
      <w:start w:val="1"/>
      <w:numFmt w:val="bullet"/>
      <w:lvlText w:val=""/>
      <w:lvlJc w:val="left"/>
      <w:pPr>
        <w:tabs>
          <w:tab w:val="num" w:pos="708"/>
        </w:tabs>
        <w:ind w:left="2406" w:hanging="360"/>
      </w:pPr>
      <w:rPr>
        <w:rFonts w:ascii="Symbol" w:hAnsi="Symbol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Microsoft YaHei" w:hAnsi="Microsoft YaHei" w:cs="Arial Unicode MS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Mangal" w:hAnsi="Mangal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Microsoft YaHei" w:hAnsi="Microsoft YaHei" w:cs="Arial Unicode MS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ambria Math" w:hAnsi="Cambria Math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Mangal" w:hAnsi="Mangal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Microsoft YaHei" w:hAnsi="Microsoft YaHei" w:cs="Arial Unicode MS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ambria Math" w:hAnsi="Cambria Math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Mangal" w:hAnsi="Mangal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pStyle w:val="punkty1"/>
      <w:lvlText w:val="%1."/>
      <w:lvlJc w:val="left"/>
      <w:pPr>
        <w:tabs>
          <w:tab w:val="num" w:pos="340"/>
        </w:tabs>
        <w:ind w:left="340" w:hanging="340"/>
      </w:pPr>
      <w:rPr>
        <w:rFonts w:ascii="Mangal" w:hAnsi="Mangal" w:cs="Mangal" w:hint="default"/>
      </w:rPr>
    </w:lvl>
  </w:abstractNum>
  <w:abstractNum w:abstractNumId="2" w15:restartNumberingAfterBreak="0">
    <w:nsid w:val="0C111E48"/>
    <w:multiLevelType w:val="hybridMultilevel"/>
    <w:tmpl w:val="7EF4D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73349"/>
    <w:multiLevelType w:val="multilevel"/>
    <w:tmpl w:val="E304B67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ascii="Arial" w:hAnsi="Arial"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ascii="Arial" w:hAnsi="Arial"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ascii="Arial" w:hAnsi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ascii="Arial" w:hAnsi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ascii="Arial" w:hAnsi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ascii="Arial" w:hAnsi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647" w:hanging="1080"/>
      </w:pPr>
      <w:rPr>
        <w:rFonts w:ascii="Arial" w:hAnsi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ascii="Arial" w:hAnsi="Arial" w:hint="default"/>
        <w:b/>
      </w:rPr>
    </w:lvl>
  </w:abstractNum>
  <w:abstractNum w:abstractNumId="4" w15:restartNumberingAfterBreak="0">
    <w:nsid w:val="57BB5C39"/>
    <w:multiLevelType w:val="hybridMultilevel"/>
    <w:tmpl w:val="7EF4D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03F75"/>
    <w:multiLevelType w:val="hybridMultilevel"/>
    <w:tmpl w:val="34921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15"/>
    <w:rsid w:val="00550654"/>
    <w:rsid w:val="00700E0D"/>
    <w:rsid w:val="0095703C"/>
    <w:rsid w:val="009F7615"/>
    <w:rsid w:val="00E9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05FCA-28A8-4BE2-9562-40FB1C19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61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7615"/>
    <w:pPr>
      <w:pBdr>
        <w:bottom w:val="single" w:sz="4" w:space="1" w:color="auto"/>
      </w:pBdr>
      <w:spacing w:after="0" w:line="240" w:lineRule="auto"/>
      <w:ind w:firstLine="567"/>
      <w:contextualSpacing/>
      <w:jc w:val="center"/>
    </w:pPr>
    <w:rPr>
      <w:rFonts w:ascii="Arial" w:eastAsia="Times New Roman" w:hAnsi="Arial" w:cs="Times New Roman"/>
      <w:spacing w:val="5"/>
      <w:sz w:val="40"/>
      <w:szCs w:val="52"/>
      <w:lang w:bidi="en-US"/>
    </w:rPr>
  </w:style>
  <w:style w:type="character" w:customStyle="1" w:styleId="TytuZnak">
    <w:name w:val="Tytuł Znak"/>
    <w:basedOn w:val="Domylnaczcionkaakapitu"/>
    <w:link w:val="Tytu"/>
    <w:uiPriority w:val="10"/>
    <w:rsid w:val="009F7615"/>
    <w:rPr>
      <w:rFonts w:ascii="Arial" w:eastAsia="Times New Roman" w:hAnsi="Arial" w:cs="Times New Roman"/>
      <w:spacing w:val="5"/>
      <w:sz w:val="40"/>
      <w:szCs w:val="52"/>
      <w:lang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7615"/>
    <w:pPr>
      <w:spacing w:after="600" w:line="240" w:lineRule="auto"/>
      <w:ind w:firstLine="567"/>
      <w:contextualSpacing/>
      <w:jc w:val="both"/>
    </w:pPr>
    <w:rPr>
      <w:rFonts w:ascii="Arial" w:eastAsia="Times New Roman" w:hAnsi="Arial" w:cs="Times New Roman"/>
      <w:i/>
      <w:iCs/>
      <w:spacing w:val="13"/>
      <w:sz w:val="24"/>
      <w:szCs w:val="24"/>
      <w:lang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9F7615"/>
    <w:rPr>
      <w:rFonts w:ascii="Arial" w:eastAsia="Times New Roman" w:hAnsi="Arial" w:cs="Times New Roman"/>
      <w:i/>
      <w:iCs/>
      <w:spacing w:val="13"/>
      <w:sz w:val="24"/>
      <w:szCs w:val="24"/>
      <w:lang w:bidi="en-US"/>
    </w:rPr>
  </w:style>
  <w:style w:type="paragraph" w:styleId="Zwykytekst">
    <w:name w:val="Plain Text"/>
    <w:basedOn w:val="Normalny"/>
    <w:link w:val="ZwykytekstZnak"/>
    <w:rsid w:val="009F7615"/>
    <w:pPr>
      <w:spacing w:after="0" w:line="240" w:lineRule="auto"/>
      <w:ind w:firstLine="567"/>
      <w:contextualSpacing/>
      <w:jc w:val="both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F761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9F7615"/>
    <w:pPr>
      <w:tabs>
        <w:tab w:val="center" w:pos="4536"/>
        <w:tab w:val="right" w:pos="9072"/>
      </w:tabs>
      <w:spacing w:after="0" w:line="240" w:lineRule="auto"/>
      <w:ind w:firstLine="567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F76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F7615"/>
    <w:rPr>
      <w:color w:val="0000FF"/>
      <w:u w:val="single"/>
    </w:rPr>
  </w:style>
  <w:style w:type="paragraph" w:customStyle="1" w:styleId="Standard">
    <w:name w:val="Standard"/>
    <w:rsid w:val="009F76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9F7615"/>
    <w:pPr>
      <w:ind w:left="720"/>
      <w:contextualSpacing/>
    </w:pPr>
  </w:style>
  <w:style w:type="paragraph" w:customStyle="1" w:styleId="punkty1">
    <w:name w:val="punkty 1"/>
    <w:rsid w:val="009F7615"/>
    <w:pPr>
      <w:numPr>
        <w:numId w:val="5"/>
      </w:numPr>
      <w:suppressAutoHyphens/>
      <w:spacing w:before="60" w:after="60" w:line="280" w:lineRule="atLeast"/>
      <w:jc w:val="both"/>
    </w:pPr>
    <w:rPr>
      <w:rFonts w:ascii="Tahoma" w:eastAsia="Tahoma" w:hAnsi="Tahoma" w:cs="Tahoma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57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Jakubecki</dc:creator>
  <cp:keywords/>
  <dc:description/>
  <cp:lastModifiedBy>Piotr Jakubecki</cp:lastModifiedBy>
  <cp:revision>3</cp:revision>
  <dcterms:created xsi:type="dcterms:W3CDTF">2021-01-27T10:40:00Z</dcterms:created>
  <dcterms:modified xsi:type="dcterms:W3CDTF">2021-01-27T10:54:00Z</dcterms:modified>
</cp:coreProperties>
</file>