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55BD9" w:rsidRDefault="00855BD9" w:rsidP="00B6769F">
      <w:pPr>
        <w:tabs>
          <w:tab w:val="left" w:pos="425"/>
        </w:tabs>
        <w:spacing w:before="1200"/>
      </w:pPr>
    </w:p>
    <w:p w:rsidR="00855BD9" w:rsidRDefault="00855BD9">
      <w:pPr>
        <w:tabs>
          <w:tab w:val="left" w:pos="425"/>
        </w:tabs>
        <w:jc w:val="center"/>
        <w:rPr>
          <w:b/>
          <w:sz w:val="36"/>
        </w:rPr>
      </w:pPr>
      <w:r>
        <w:rPr>
          <w:b/>
          <w:sz w:val="36"/>
        </w:rPr>
        <w:t>SPECYFIKACJA TECHNICZNA</w:t>
      </w:r>
    </w:p>
    <w:p w:rsidR="00855BD9" w:rsidRDefault="00855BD9">
      <w:pPr>
        <w:tabs>
          <w:tab w:val="left" w:pos="425"/>
        </w:tabs>
        <w:jc w:val="center"/>
        <w:rPr>
          <w:b/>
          <w:sz w:val="36"/>
        </w:rPr>
      </w:pPr>
    </w:p>
    <w:p w:rsidR="00855BD9" w:rsidRDefault="00855BD9" w:rsidP="00B6769F">
      <w:pPr>
        <w:tabs>
          <w:tab w:val="left" w:pos="425"/>
        </w:tabs>
        <w:spacing w:after="800"/>
        <w:jc w:val="center"/>
        <w:rPr>
          <w:b/>
          <w:sz w:val="36"/>
        </w:rPr>
      </w:pPr>
      <w:r>
        <w:rPr>
          <w:b/>
          <w:sz w:val="36"/>
        </w:rPr>
        <w:t>D.01.03.04</w:t>
      </w:r>
    </w:p>
    <w:p w:rsidR="00855BD9" w:rsidRDefault="00855BD9">
      <w:pPr>
        <w:tabs>
          <w:tab w:val="left" w:pos="425"/>
        </w:tabs>
        <w:jc w:val="center"/>
        <w:rPr>
          <w:b/>
          <w:sz w:val="36"/>
        </w:rPr>
      </w:pPr>
      <w:r>
        <w:rPr>
          <w:b/>
          <w:sz w:val="36"/>
        </w:rPr>
        <w:t>PRZEBUDOWA KABLOWYCH LINII TELEKOMUNIKACYJNYCH</w:t>
      </w:r>
    </w:p>
    <w:p w:rsidR="00D51DBD" w:rsidRDefault="00863E6A">
      <w:pPr>
        <w:tabs>
          <w:tab w:val="left" w:pos="425"/>
        </w:tabs>
        <w:jc w:val="center"/>
        <w:rPr>
          <w:b/>
          <w:sz w:val="36"/>
        </w:rPr>
      </w:pPr>
      <w:r>
        <w:rPr>
          <w:b/>
          <w:sz w:val="36"/>
        </w:rPr>
        <w:t>WRAZ Z BUDOWĄ</w:t>
      </w:r>
    </w:p>
    <w:p w:rsidR="00B6769F" w:rsidRDefault="00D51DBD">
      <w:pPr>
        <w:tabs>
          <w:tab w:val="left" w:pos="425"/>
        </w:tabs>
        <w:jc w:val="center"/>
        <w:rPr>
          <w:b/>
          <w:sz w:val="36"/>
        </w:rPr>
      </w:pPr>
      <w:r>
        <w:rPr>
          <w:b/>
          <w:sz w:val="36"/>
        </w:rPr>
        <w:t>KANAŁU TECHNOLOGICZNEGO</w:t>
      </w:r>
    </w:p>
    <w:p w:rsidR="00B6769F" w:rsidRDefault="00B6769F">
      <w:pPr>
        <w:suppressAutoHyphens w:val="0"/>
        <w:rPr>
          <w:b/>
          <w:sz w:val="36"/>
        </w:rPr>
      </w:pPr>
      <w:r>
        <w:rPr>
          <w:b/>
          <w:sz w:val="36"/>
        </w:rPr>
        <w:br w:type="page"/>
      </w:r>
    </w:p>
    <w:p w:rsidR="00855BD9" w:rsidRDefault="00855BD9">
      <w:pPr>
        <w:tabs>
          <w:tab w:val="left" w:pos="425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lastRenderedPageBreak/>
        <w:t>1. Wstęp</w:t>
      </w:r>
    </w:p>
    <w:p w:rsidR="00855BD9" w:rsidRDefault="00855BD9">
      <w:pPr>
        <w:tabs>
          <w:tab w:val="left" w:pos="425"/>
        </w:tabs>
        <w:jc w:val="both"/>
        <w:rPr>
          <w:b/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1.1. Przedmiot Specyfikacji Technicznej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 w:rsidP="00CD0334">
      <w:pPr>
        <w:pStyle w:val="Standardowytekst"/>
        <w:rPr>
          <w:i/>
          <w:sz w:val="22"/>
          <w:szCs w:val="22"/>
        </w:rPr>
      </w:pPr>
      <w:r>
        <w:rPr>
          <w:sz w:val="22"/>
          <w:szCs w:val="22"/>
        </w:rPr>
        <w:tab/>
        <w:t>Przedmiotem niniejszej Specyfikacji są wymagania dotyczące wykonania i odbioru robót związanych z budową kanału technologicznego i usunięciem kolizji kablowych linii t</w:t>
      </w:r>
      <w:r w:rsidR="00B72E99">
        <w:rPr>
          <w:sz w:val="22"/>
          <w:szCs w:val="22"/>
        </w:rPr>
        <w:t>elekomunikacyjnych w związku z</w:t>
      </w:r>
      <w:r w:rsidR="00CD0334" w:rsidRPr="00CD0334">
        <w:rPr>
          <w:i/>
          <w:sz w:val="22"/>
          <w:szCs w:val="22"/>
        </w:rPr>
        <w:t xml:space="preserve"> </w:t>
      </w:r>
      <w:r w:rsidR="0021746F" w:rsidRPr="0021746F">
        <w:rPr>
          <w:i/>
          <w:sz w:val="22"/>
          <w:szCs w:val="22"/>
        </w:rPr>
        <w:t>Budowa i rozbudowa dróg wojewódzkich Nr 682 i 681 wraz z drogowymi obiektami inżynierskimi i niezbędną infrastrukturą techniczną na odcinku Markowszczyzna – Roszki Wodźki z obejściem miejscowości Markowszczyzna, Turośń Dolna, Uhowo, Łapy Płonka Kościelna, Roszki Wodźki odc. I</w:t>
      </w:r>
      <w:r w:rsidR="00AA3B01">
        <w:rPr>
          <w:i/>
          <w:sz w:val="22"/>
          <w:szCs w:val="22"/>
        </w:rPr>
        <w:t>I od km 3</w:t>
      </w:r>
      <w:r w:rsidR="0021746F" w:rsidRPr="0021746F">
        <w:rPr>
          <w:i/>
          <w:sz w:val="22"/>
          <w:szCs w:val="22"/>
        </w:rPr>
        <w:t>+</w:t>
      </w:r>
      <w:r w:rsidR="00AA3B01">
        <w:rPr>
          <w:i/>
          <w:sz w:val="22"/>
          <w:szCs w:val="22"/>
        </w:rPr>
        <w:t>580</w:t>
      </w:r>
      <w:r w:rsidR="0021746F" w:rsidRPr="0021746F">
        <w:rPr>
          <w:i/>
          <w:sz w:val="22"/>
          <w:szCs w:val="22"/>
        </w:rPr>
        <w:t xml:space="preserve">,00 </w:t>
      </w:r>
      <w:r w:rsidR="00AA3B01">
        <w:rPr>
          <w:i/>
          <w:sz w:val="22"/>
          <w:szCs w:val="22"/>
        </w:rPr>
        <w:t xml:space="preserve">DW 681 </w:t>
      </w:r>
      <w:r w:rsidR="0021746F" w:rsidRPr="0021746F">
        <w:rPr>
          <w:i/>
          <w:sz w:val="22"/>
          <w:szCs w:val="22"/>
        </w:rPr>
        <w:t xml:space="preserve">do km </w:t>
      </w:r>
      <w:r w:rsidR="00AA3B01">
        <w:rPr>
          <w:i/>
          <w:sz w:val="22"/>
          <w:szCs w:val="22"/>
        </w:rPr>
        <w:t>2+750</w:t>
      </w:r>
      <w:r w:rsidR="0021746F" w:rsidRPr="0021746F">
        <w:rPr>
          <w:i/>
          <w:sz w:val="22"/>
          <w:szCs w:val="22"/>
        </w:rPr>
        <w:t>,00</w:t>
      </w:r>
      <w:r w:rsidR="00AA3B01">
        <w:rPr>
          <w:i/>
          <w:sz w:val="22"/>
          <w:szCs w:val="22"/>
        </w:rPr>
        <w:t xml:space="preserve"> DW682</w:t>
      </w:r>
      <w:r w:rsidR="0021746F" w:rsidRPr="0021746F">
        <w:rPr>
          <w:i/>
          <w:sz w:val="22"/>
          <w:szCs w:val="22"/>
        </w:rPr>
        <w:t>.</w:t>
      </w:r>
    </w:p>
    <w:p w:rsidR="00060322" w:rsidRPr="00CD0334" w:rsidRDefault="00060322" w:rsidP="00CD0334">
      <w:pPr>
        <w:pStyle w:val="Standardowytekst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 w:rsidRPr="00CD0334">
        <w:rPr>
          <w:sz w:val="22"/>
          <w:szCs w:val="22"/>
        </w:rPr>
        <w:t>1.2  Zakres stosowania Specyfikacji Technicznej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Specyfikacja jest stosowana jako dokument kontraktowy przy zlecaniu i realizacji robót wymienionych w punkcie 1.1.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1.3.  Zakres robót objętych Specyfikacją Techniczną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Ustalenia zawarte w niniejszej Specyfikacji dotyczą zasad wykonania i odbioru robót związanych z usunięciem kolizji telekomunikacyjnych oraz budową kanału technologicznego (kanalizacji kablowej) i obejmują:</w:t>
      </w:r>
    </w:p>
    <w:p w:rsidR="00855BD9" w:rsidRDefault="00855BD9">
      <w:pPr>
        <w:tabs>
          <w:tab w:val="left" w:pos="425"/>
        </w:tabs>
        <w:ind w:left="425"/>
        <w:jc w:val="both"/>
        <w:rPr>
          <w:sz w:val="22"/>
          <w:szCs w:val="22"/>
        </w:rPr>
      </w:pPr>
    </w:p>
    <w:p w:rsidR="00855BD9" w:rsidRDefault="00855BD9">
      <w:pPr>
        <w:numPr>
          <w:ilvl w:val="0"/>
          <w:numId w:val="1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budowę kanalizacji kablowej:</w:t>
      </w:r>
    </w:p>
    <w:p w:rsidR="00855BD9" w:rsidRDefault="00855BD9">
      <w:pPr>
        <w:numPr>
          <w:ilvl w:val="0"/>
          <w:numId w:val="3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układanie rur kanalizacji kablowej </w:t>
      </w:r>
      <w:r w:rsidR="00863E6A">
        <w:rPr>
          <w:sz w:val="22"/>
          <w:szCs w:val="22"/>
        </w:rPr>
        <w:t>2</w:t>
      </w:r>
      <w:r w:rsidR="00C373F2">
        <w:rPr>
          <w:sz w:val="22"/>
          <w:szCs w:val="22"/>
        </w:rPr>
        <w:t>-</w:t>
      </w:r>
      <w:r>
        <w:rPr>
          <w:sz w:val="22"/>
          <w:szCs w:val="22"/>
        </w:rPr>
        <w:t xml:space="preserve"> otworowej,</w:t>
      </w:r>
    </w:p>
    <w:p w:rsidR="00855BD9" w:rsidRDefault="00855BD9">
      <w:pPr>
        <w:numPr>
          <w:ilvl w:val="0"/>
          <w:numId w:val="3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montaż telekomunikacyjnych studni kablowych z elementów prefabrykowanych,</w:t>
      </w:r>
    </w:p>
    <w:p w:rsidR="00855BD9" w:rsidRDefault="00855BD9">
      <w:pPr>
        <w:tabs>
          <w:tab w:val="left" w:pos="425"/>
        </w:tabs>
        <w:ind w:left="425"/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usunięcie kolizji:</w:t>
      </w:r>
    </w:p>
    <w:p w:rsidR="00855BD9" w:rsidRDefault="00855BD9">
      <w:pPr>
        <w:numPr>
          <w:ilvl w:val="0"/>
          <w:numId w:val="3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usunięcie kolizji z liniami napowietrznymi – demontaż istniejących linii,</w:t>
      </w:r>
    </w:p>
    <w:p w:rsidR="00855BD9" w:rsidRDefault="00855BD9">
      <w:pPr>
        <w:numPr>
          <w:ilvl w:val="0"/>
          <w:numId w:val="3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usunięcie kolizji z liniami napowietrznymi – budowa nowych linii kablowych,</w:t>
      </w:r>
    </w:p>
    <w:p w:rsidR="00855BD9" w:rsidRDefault="00855BD9">
      <w:pPr>
        <w:numPr>
          <w:ilvl w:val="0"/>
          <w:numId w:val="3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usunięcie kolizji z liniami kablowymi - demontaż kabli kolizyjnych.</w:t>
      </w:r>
    </w:p>
    <w:p w:rsidR="00855BD9" w:rsidRDefault="00855BD9">
      <w:pPr>
        <w:numPr>
          <w:ilvl w:val="0"/>
          <w:numId w:val="3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ułożenie nowych ciągów linii kablowych doziemnie,</w:t>
      </w:r>
    </w:p>
    <w:p w:rsidR="004D520D" w:rsidRDefault="004D520D" w:rsidP="004D520D">
      <w:pPr>
        <w:tabs>
          <w:tab w:val="left" w:pos="425"/>
        </w:tabs>
        <w:jc w:val="both"/>
        <w:rPr>
          <w:sz w:val="22"/>
          <w:szCs w:val="22"/>
        </w:rPr>
      </w:pPr>
    </w:p>
    <w:p w:rsidR="004D520D" w:rsidRDefault="004D520D" w:rsidP="004D520D">
      <w:pPr>
        <w:tabs>
          <w:tab w:val="left" w:pos="425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budowę kanału technologicznego:</w:t>
      </w:r>
    </w:p>
    <w:p w:rsidR="004D520D" w:rsidRDefault="004D520D" w:rsidP="004D520D">
      <w:pPr>
        <w:numPr>
          <w:ilvl w:val="0"/>
          <w:numId w:val="3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ułożenie jednej rur Ø110 ,</w:t>
      </w:r>
    </w:p>
    <w:p w:rsidR="004D520D" w:rsidRDefault="004D520D" w:rsidP="004D520D">
      <w:pPr>
        <w:numPr>
          <w:ilvl w:val="0"/>
          <w:numId w:val="3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ułożenie rurociągu składającego się z trzech rur RHDPE40/3,7,</w:t>
      </w:r>
    </w:p>
    <w:p w:rsidR="004D520D" w:rsidRDefault="004D520D" w:rsidP="004D520D">
      <w:pPr>
        <w:numPr>
          <w:ilvl w:val="0"/>
          <w:numId w:val="3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ułożenie pakietu mikrokanalizacji 12/8x5 rurek</w:t>
      </w:r>
    </w:p>
    <w:p w:rsidR="00185C97" w:rsidRPr="00185C97" w:rsidRDefault="00185C97" w:rsidP="00185C97">
      <w:pPr>
        <w:tabs>
          <w:tab w:val="left" w:pos="425"/>
        </w:tabs>
        <w:jc w:val="both"/>
        <w:rPr>
          <w:sz w:val="22"/>
          <w:szCs w:val="22"/>
        </w:rPr>
      </w:pPr>
      <w:r w:rsidRPr="00185C97">
        <w:rPr>
          <w:spacing w:val="-1"/>
          <w:sz w:val="22"/>
          <w:szCs w:val="22"/>
        </w:rPr>
        <w:t xml:space="preserve">Projektowany kanał technologiczny na całej długości </w:t>
      </w:r>
      <w:r>
        <w:rPr>
          <w:spacing w:val="-1"/>
          <w:sz w:val="22"/>
          <w:szCs w:val="22"/>
        </w:rPr>
        <w:t>ułożony będzie w ciągu pieszo-rowerowym</w:t>
      </w:r>
      <w:r w:rsidRPr="00185C97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bądź </w:t>
      </w:r>
      <w:r w:rsidRPr="00185C97">
        <w:rPr>
          <w:spacing w:val="-1"/>
          <w:sz w:val="22"/>
          <w:szCs w:val="22"/>
        </w:rPr>
        <w:t>w terenach zielonych</w:t>
      </w:r>
      <w:r w:rsidR="00AA3B01">
        <w:rPr>
          <w:spacing w:val="-1"/>
          <w:sz w:val="22"/>
          <w:szCs w:val="22"/>
        </w:rPr>
        <w:t>, a w miejscu estakady wewnątrz jej konstrukcji</w:t>
      </w:r>
      <w:r w:rsidRPr="00185C97">
        <w:rPr>
          <w:spacing w:val="-1"/>
          <w:sz w:val="22"/>
          <w:szCs w:val="22"/>
        </w:rPr>
        <w:t xml:space="preserve">.  </w:t>
      </w:r>
    </w:p>
    <w:p w:rsidR="004D520D" w:rsidRDefault="004D520D" w:rsidP="004D520D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1.4. Określenia podstawowe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1.4.1. Kanalizacja kablowa - zespół ciągów podziemnych z wbudowanymi  studniami przeznaczony do prowadzenia kabli telekomunikacyjnych.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1.4.2. Studnia kablowa - pomieszczenia podziemne wbudowane między ciągi kanalizacji kablowej w celu umożliwienia wciągania, montażu i konserwacji kabli.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1.4.3. Szafka kablowa - metalowe lub z mas termoplastycznych pudło wraz z konstrukcją wsporczą do montażu głowic kablowych.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>Pozostałe określenia podane w niniejszej Specyfikacji są zgodne z odpowiednimi normami i ST D-M.00.00.00. "Wymagania ogólne".</w:t>
      </w:r>
    </w:p>
    <w:p w:rsidR="00855BD9" w:rsidRDefault="00855BD9">
      <w:pPr>
        <w:tabs>
          <w:tab w:val="left" w:pos="425"/>
        </w:tabs>
        <w:ind w:left="425"/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1.5. Ogólne wymagania dotyczące robót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Wykonawca jest odpowiedzialny za jakość ich wykonania oraz za zgodność z Rysunkami, ST i poleceniami Inżyniera.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Ogólne wymagania dotyczące robót podano w Specyfikacji D-M. 00.00.00. „Wymagania ogólne”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b/>
          <w:sz w:val="24"/>
          <w:szCs w:val="24"/>
        </w:rPr>
        <w:t>2. Materiały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2.1. Ogólne wymagania dotyczące robót podano w ST D-M. 00.00.00. „Wymagania ogólne”.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Wszystkie zakupione przez Wykonawcę materiały dla których normy przewidują zaświadczenia o jakości lub Aprobaty Techniczne, powinny być zaopatrzone przez producenta w taki dokument.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2.2. Materiały budowlane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2.2.1. Cement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Do wykonania studni kablowych używać należy cement portlandzki zgodny z normą </w:t>
      </w:r>
      <w:r>
        <w:rPr>
          <w:sz w:val="22"/>
          <w:szCs w:val="22"/>
        </w:rPr>
        <w:br/>
        <w:t>PN-EN 197-1: 2002.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2.2.2. Piasek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Piasek do budowy studni kablowych i do układania kabli w ziemi powinien odpowiadać wymaganiom PN-B-11113: 1996r.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2.2.3. Woda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Woda do betonu i zaprawy powinna odpowiadać wymaganiom normy PN-B-32250.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Elementy prefabrykowane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2.3.1. Prefabrykowane studnie kablowe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Prefabrykowane studnie kablowe powinny być wykonane z betonu B 20 zgodnie z normą PN-B-06250.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Studnie telekomunikacyjne wyposażone w pokrywę zabezpieczającą i zamek.</w:t>
      </w:r>
    </w:p>
    <w:p w:rsidR="00855BD9" w:rsidRDefault="00855BD9">
      <w:pPr>
        <w:numPr>
          <w:ilvl w:val="0"/>
          <w:numId w:val="3"/>
        </w:numPr>
        <w:tabs>
          <w:tab w:val="left" w:pos="425"/>
        </w:tabs>
        <w:ind w:hanging="719"/>
        <w:jc w:val="both"/>
        <w:rPr>
          <w:sz w:val="22"/>
          <w:szCs w:val="22"/>
        </w:rPr>
      </w:pPr>
      <w:r>
        <w:rPr>
          <w:sz w:val="22"/>
          <w:szCs w:val="22"/>
        </w:rPr>
        <w:t>studnie kablowe żelbetowe typu SKR-1,</w:t>
      </w:r>
    </w:p>
    <w:p w:rsidR="00855BD9" w:rsidRDefault="00855BD9">
      <w:pPr>
        <w:numPr>
          <w:ilvl w:val="0"/>
          <w:numId w:val="3"/>
        </w:numPr>
        <w:tabs>
          <w:tab w:val="left" w:pos="425"/>
        </w:tabs>
        <w:ind w:hanging="719"/>
        <w:jc w:val="both"/>
        <w:rPr>
          <w:sz w:val="22"/>
          <w:szCs w:val="22"/>
        </w:rPr>
      </w:pPr>
      <w:r>
        <w:rPr>
          <w:sz w:val="22"/>
          <w:szCs w:val="22"/>
        </w:rPr>
        <w:t>studnie kablowe żelbetowe typu SKR-2,</w:t>
      </w:r>
    </w:p>
    <w:p w:rsidR="00855BD9" w:rsidRDefault="00855BD9">
      <w:pPr>
        <w:numPr>
          <w:ilvl w:val="0"/>
          <w:numId w:val="3"/>
        </w:numPr>
        <w:tabs>
          <w:tab w:val="left" w:pos="425"/>
        </w:tabs>
        <w:ind w:hanging="719"/>
        <w:jc w:val="both"/>
        <w:rPr>
          <w:sz w:val="22"/>
          <w:szCs w:val="22"/>
        </w:rPr>
      </w:pPr>
      <w:r>
        <w:rPr>
          <w:sz w:val="22"/>
          <w:szCs w:val="22"/>
        </w:rPr>
        <w:t>studnie kablowe żelbetowe typu SK-2,</w:t>
      </w:r>
    </w:p>
    <w:p w:rsidR="00855BD9" w:rsidRDefault="00855BD9">
      <w:pPr>
        <w:ind w:firstLine="426"/>
        <w:rPr>
          <w:sz w:val="22"/>
          <w:szCs w:val="22"/>
        </w:rPr>
      </w:pPr>
      <w:r>
        <w:rPr>
          <w:sz w:val="22"/>
          <w:szCs w:val="22"/>
        </w:rPr>
        <w:t>Do budowy studni kablowych należy stosować następujące ich części:</w:t>
      </w:r>
    </w:p>
    <w:p w:rsidR="00855BD9" w:rsidRDefault="00855BD9">
      <w:pPr>
        <w:numPr>
          <w:ilvl w:val="0"/>
          <w:numId w:val="6"/>
        </w:numPr>
        <w:tabs>
          <w:tab w:val="left" w:pos="1069"/>
        </w:tabs>
        <w:ind w:left="1069" w:hanging="643"/>
        <w:rPr>
          <w:sz w:val="22"/>
          <w:szCs w:val="22"/>
        </w:rPr>
      </w:pPr>
      <w:r>
        <w:rPr>
          <w:sz w:val="22"/>
          <w:szCs w:val="22"/>
        </w:rPr>
        <w:t>wietrznik do pokryw odpowiadający BN-3233-02,</w:t>
      </w:r>
    </w:p>
    <w:p w:rsidR="00855BD9" w:rsidRDefault="00855BD9">
      <w:pPr>
        <w:numPr>
          <w:ilvl w:val="0"/>
          <w:numId w:val="6"/>
        </w:numPr>
        <w:tabs>
          <w:tab w:val="left" w:pos="1069"/>
        </w:tabs>
        <w:ind w:left="1069" w:hanging="643"/>
        <w:rPr>
          <w:sz w:val="22"/>
          <w:szCs w:val="22"/>
        </w:rPr>
      </w:pPr>
      <w:r>
        <w:rPr>
          <w:sz w:val="22"/>
          <w:szCs w:val="22"/>
        </w:rPr>
        <w:t>ramy i pokrywy odpowiadające BN-3233-03,</w:t>
      </w:r>
    </w:p>
    <w:p w:rsidR="00855BD9" w:rsidRDefault="00855BD9">
      <w:pPr>
        <w:numPr>
          <w:ilvl w:val="0"/>
          <w:numId w:val="6"/>
        </w:numPr>
        <w:tabs>
          <w:tab w:val="left" w:pos="1069"/>
        </w:tabs>
        <w:ind w:left="1069" w:hanging="643"/>
        <w:rPr>
          <w:sz w:val="22"/>
          <w:szCs w:val="22"/>
        </w:rPr>
      </w:pPr>
      <w:r>
        <w:rPr>
          <w:sz w:val="22"/>
          <w:szCs w:val="22"/>
        </w:rPr>
        <w:t>wsporniki kablowe odpowiadające BN-9378-30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2.3.2. Studnie kablowe z bloczków betonowych 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>Bloki betonowe płaskie powinny być zgodne z BN-3233-15.</w:t>
      </w:r>
    </w:p>
    <w:p w:rsidR="00B72E99" w:rsidRDefault="00855BD9" w:rsidP="005355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Pozostałe części jak w punkcie 2.3.1.</w:t>
      </w:r>
    </w:p>
    <w:p w:rsidR="005355D9" w:rsidRDefault="005355D9" w:rsidP="005355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rPr>
          <w:sz w:val="22"/>
          <w:szCs w:val="22"/>
        </w:rPr>
      </w:pPr>
      <w:r>
        <w:rPr>
          <w:sz w:val="22"/>
          <w:szCs w:val="22"/>
        </w:rPr>
        <w:t>2.4. Rury kanalizacji kablowej pierwotnej i wtórnej</w:t>
      </w:r>
    </w:p>
    <w:p w:rsidR="00855BD9" w:rsidRDefault="00855BD9">
      <w:pPr>
        <w:rPr>
          <w:sz w:val="22"/>
          <w:szCs w:val="22"/>
        </w:rPr>
      </w:pPr>
    </w:p>
    <w:p w:rsidR="00863E6A" w:rsidRDefault="00863E6A" w:rsidP="00863E6A">
      <w:pPr>
        <w:numPr>
          <w:ilvl w:val="0"/>
          <w:numId w:val="2"/>
        </w:num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rury HDPE średnicy 110x6,3 mm,</w:t>
      </w:r>
    </w:p>
    <w:p w:rsidR="00863E6A" w:rsidRDefault="00863E6A" w:rsidP="00863E6A">
      <w:pPr>
        <w:numPr>
          <w:ilvl w:val="0"/>
          <w:numId w:val="2"/>
        </w:num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rury karbowane o średnicy 110/5 mm,</w:t>
      </w:r>
    </w:p>
    <w:p w:rsidR="00863E6A" w:rsidRDefault="00863E6A" w:rsidP="00863E6A">
      <w:pPr>
        <w:numPr>
          <w:ilvl w:val="0"/>
          <w:numId w:val="2"/>
        </w:num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rury karbowane dwuwarstwowe o średnicy 110 mm</w:t>
      </w:r>
    </w:p>
    <w:p w:rsidR="00863E6A" w:rsidRDefault="00863E6A" w:rsidP="00863E6A">
      <w:pPr>
        <w:numPr>
          <w:ilvl w:val="0"/>
          <w:numId w:val="2"/>
        </w:num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rury HDPE 32/2,9 dla kanalizacji wtórnej</w:t>
      </w:r>
    </w:p>
    <w:p w:rsidR="00863E6A" w:rsidRDefault="00863E6A" w:rsidP="00863E6A">
      <w:pPr>
        <w:numPr>
          <w:ilvl w:val="0"/>
          <w:numId w:val="2"/>
        </w:num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rury HDPE 40/3,7 dla rurociągów kablowych</w:t>
      </w:r>
    </w:p>
    <w:p w:rsidR="00855BD9" w:rsidRDefault="00855BD9">
      <w:pPr>
        <w:tabs>
          <w:tab w:val="left" w:pos="426"/>
        </w:tabs>
        <w:rPr>
          <w:sz w:val="22"/>
          <w:szCs w:val="22"/>
        </w:rPr>
      </w:pPr>
    </w:p>
    <w:p w:rsidR="00855BD9" w:rsidRDefault="00855BD9">
      <w:pPr>
        <w:rPr>
          <w:sz w:val="22"/>
          <w:szCs w:val="22"/>
        </w:rPr>
      </w:pPr>
      <w:r>
        <w:rPr>
          <w:sz w:val="22"/>
          <w:szCs w:val="22"/>
        </w:rPr>
        <w:t>2.4. Rury przepustowe i osłonowe</w:t>
      </w:r>
    </w:p>
    <w:p w:rsidR="00855BD9" w:rsidRDefault="00855BD9">
      <w:pPr>
        <w:rPr>
          <w:sz w:val="22"/>
          <w:szCs w:val="22"/>
        </w:rPr>
      </w:pPr>
    </w:p>
    <w:p w:rsidR="00863E6A" w:rsidRDefault="00863E6A" w:rsidP="00863E6A">
      <w:pPr>
        <w:numPr>
          <w:ilvl w:val="0"/>
          <w:numId w:val="2"/>
        </w:num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rury HDPE średnicy : 110x6,3 mm, 125/7,1 mm, 140/8 mm</w:t>
      </w:r>
    </w:p>
    <w:p w:rsidR="00863E6A" w:rsidRDefault="00863E6A" w:rsidP="00863E6A">
      <w:pPr>
        <w:numPr>
          <w:ilvl w:val="0"/>
          <w:numId w:val="2"/>
        </w:num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rury dwudzielne  Ø 110, 120 i 160</w:t>
      </w:r>
    </w:p>
    <w:p w:rsidR="00855BD9" w:rsidRDefault="00855BD9">
      <w:pPr>
        <w:rPr>
          <w:sz w:val="22"/>
          <w:szCs w:val="22"/>
        </w:rPr>
      </w:pPr>
    </w:p>
    <w:p w:rsidR="00855BD9" w:rsidRDefault="00855BD9">
      <w:pPr>
        <w:rPr>
          <w:sz w:val="22"/>
          <w:szCs w:val="22"/>
        </w:rPr>
      </w:pPr>
      <w:r>
        <w:rPr>
          <w:sz w:val="22"/>
          <w:szCs w:val="22"/>
        </w:rPr>
        <w:t>2.5. Kable.</w:t>
      </w:r>
    </w:p>
    <w:p w:rsidR="00855BD9" w:rsidRDefault="00855BD9">
      <w:pPr>
        <w:pStyle w:val="Tekstpodstawowywcity21"/>
        <w:ind w:left="0"/>
        <w:rPr>
          <w:sz w:val="22"/>
          <w:szCs w:val="22"/>
        </w:rPr>
      </w:pPr>
    </w:p>
    <w:p w:rsidR="00855BD9" w:rsidRDefault="00855BD9">
      <w:pPr>
        <w:pStyle w:val="Tekstpodstawowywcity21"/>
        <w:ind w:left="0"/>
        <w:rPr>
          <w:sz w:val="22"/>
          <w:szCs w:val="22"/>
        </w:rPr>
      </w:pPr>
      <w:r>
        <w:rPr>
          <w:sz w:val="22"/>
          <w:szCs w:val="22"/>
        </w:rPr>
        <w:tab/>
        <w:t>Kable telekomunikacyjne dostarczane są na bębnach drewnianych, których wielkości określone są w normie PN-D-7953 zależą od średnicy kabla i jego powłoki.</w:t>
      </w:r>
    </w:p>
    <w:p w:rsidR="00855BD9" w:rsidRDefault="00855BD9">
      <w:pPr>
        <w:tabs>
          <w:tab w:val="left" w:pos="426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W liniach kablowych ziemnych i kanałowych należy stosować kable o izolacji polietylenowej (</w:t>
      </w:r>
      <w:proofErr w:type="spellStart"/>
      <w:r>
        <w:rPr>
          <w:sz w:val="22"/>
          <w:szCs w:val="22"/>
        </w:rPr>
        <w:t>XzTKMXpw</w:t>
      </w:r>
      <w:proofErr w:type="spellEnd"/>
      <w:r>
        <w:rPr>
          <w:sz w:val="22"/>
          <w:szCs w:val="22"/>
        </w:rPr>
        <w:t>) wg PN-T-90330.</w:t>
      </w:r>
    </w:p>
    <w:p w:rsidR="00855BD9" w:rsidRDefault="00855BD9">
      <w:pPr>
        <w:tabs>
          <w:tab w:val="left" w:pos="426"/>
        </w:tabs>
        <w:jc w:val="both"/>
        <w:rPr>
          <w:sz w:val="22"/>
          <w:szCs w:val="22"/>
        </w:rPr>
      </w:pPr>
    </w:p>
    <w:p w:rsidR="00855BD9" w:rsidRDefault="00855BD9">
      <w:pPr>
        <w:rPr>
          <w:sz w:val="22"/>
          <w:szCs w:val="22"/>
        </w:rPr>
      </w:pPr>
      <w:r>
        <w:rPr>
          <w:sz w:val="22"/>
          <w:szCs w:val="22"/>
        </w:rPr>
        <w:t>2.6. Osłony złączy na kable 100p, 50p, 30p, 20p, 10p i 5p</w:t>
      </w:r>
    </w:p>
    <w:p w:rsidR="00855BD9" w:rsidRDefault="00855BD9">
      <w:pPr>
        <w:rPr>
          <w:sz w:val="22"/>
          <w:szCs w:val="22"/>
        </w:rPr>
      </w:pPr>
    </w:p>
    <w:p w:rsidR="00855BD9" w:rsidRDefault="00855BD9">
      <w:pPr>
        <w:rPr>
          <w:sz w:val="22"/>
          <w:szCs w:val="22"/>
        </w:rPr>
      </w:pPr>
      <w:r>
        <w:rPr>
          <w:sz w:val="22"/>
          <w:szCs w:val="22"/>
        </w:rPr>
        <w:t>2.7. Słupy i podpory słupowe drewniane w szczudłach betonowych</w:t>
      </w:r>
    </w:p>
    <w:p w:rsidR="00855BD9" w:rsidRDefault="00855BD9">
      <w:pPr>
        <w:rPr>
          <w:sz w:val="22"/>
          <w:szCs w:val="22"/>
        </w:rPr>
      </w:pPr>
    </w:p>
    <w:p w:rsidR="00855BD9" w:rsidRDefault="00855BD9">
      <w:pPr>
        <w:rPr>
          <w:sz w:val="22"/>
          <w:szCs w:val="22"/>
        </w:rPr>
      </w:pPr>
      <w:r>
        <w:rPr>
          <w:sz w:val="22"/>
          <w:szCs w:val="22"/>
        </w:rPr>
        <w:t xml:space="preserve">2.8. Skrzynki </w:t>
      </w:r>
      <w:proofErr w:type="spellStart"/>
      <w:r>
        <w:rPr>
          <w:sz w:val="22"/>
          <w:szCs w:val="22"/>
        </w:rPr>
        <w:t>nasłupowe</w:t>
      </w:r>
      <w:proofErr w:type="spellEnd"/>
      <w:r>
        <w:rPr>
          <w:sz w:val="22"/>
          <w:szCs w:val="22"/>
        </w:rPr>
        <w:t xml:space="preserve"> z wyposażeniem.</w:t>
      </w:r>
    </w:p>
    <w:p w:rsidR="00855BD9" w:rsidRDefault="00855BD9">
      <w:pPr>
        <w:rPr>
          <w:sz w:val="22"/>
          <w:szCs w:val="22"/>
        </w:rPr>
      </w:pPr>
    </w:p>
    <w:p w:rsidR="00855BD9" w:rsidRDefault="00855BD9">
      <w:pPr>
        <w:rPr>
          <w:sz w:val="22"/>
          <w:szCs w:val="22"/>
        </w:rPr>
      </w:pPr>
      <w:r>
        <w:rPr>
          <w:sz w:val="22"/>
          <w:szCs w:val="22"/>
        </w:rPr>
        <w:t>2.9. Uziomy szpilkowe</w:t>
      </w:r>
    </w:p>
    <w:p w:rsidR="00855BD9" w:rsidRDefault="00855BD9">
      <w:pPr>
        <w:rPr>
          <w:sz w:val="22"/>
          <w:szCs w:val="22"/>
        </w:rPr>
      </w:pPr>
    </w:p>
    <w:p w:rsidR="00855BD9" w:rsidRDefault="00855BD9">
      <w:pPr>
        <w:rPr>
          <w:sz w:val="22"/>
          <w:szCs w:val="22"/>
        </w:rPr>
      </w:pPr>
      <w:r>
        <w:rPr>
          <w:sz w:val="22"/>
          <w:szCs w:val="22"/>
        </w:rPr>
        <w:t xml:space="preserve">2.10. Rurki osłonowe na słupy typ </w:t>
      </w:r>
      <w:proofErr w:type="spellStart"/>
      <w:r>
        <w:rPr>
          <w:sz w:val="22"/>
          <w:szCs w:val="22"/>
        </w:rPr>
        <w:t>HDPE</w:t>
      </w:r>
      <w:r w:rsidR="00313DBB">
        <w:rPr>
          <w:sz w:val="22"/>
          <w:szCs w:val="22"/>
        </w:rPr>
        <w:t>uv</w:t>
      </w:r>
      <w:proofErr w:type="spellEnd"/>
    </w:p>
    <w:p w:rsidR="00855BD9" w:rsidRDefault="00855BD9">
      <w:pPr>
        <w:rPr>
          <w:sz w:val="22"/>
          <w:szCs w:val="22"/>
        </w:rPr>
      </w:pPr>
    </w:p>
    <w:p w:rsidR="00855BD9" w:rsidRDefault="00855BD9">
      <w:pPr>
        <w:rPr>
          <w:b/>
          <w:sz w:val="22"/>
          <w:szCs w:val="22"/>
        </w:rPr>
      </w:pPr>
      <w:r>
        <w:rPr>
          <w:b/>
          <w:sz w:val="24"/>
          <w:szCs w:val="24"/>
        </w:rPr>
        <w:t>3. Sprzęt.</w:t>
      </w:r>
    </w:p>
    <w:p w:rsidR="00855BD9" w:rsidRDefault="00855BD9">
      <w:pPr>
        <w:rPr>
          <w:b/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3.1. Ogólne wymagania dotyczące sprzętu.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</w:p>
    <w:p w:rsidR="00855BD9" w:rsidRDefault="00855BD9">
      <w:pPr>
        <w:pStyle w:val="Tekstpodstawowywcity31"/>
        <w:ind w:left="0"/>
        <w:rPr>
          <w:sz w:val="22"/>
          <w:szCs w:val="22"/>
        </w:rPr>
      </w:pPr>
      <w:r>
        <w:rPr>
          <w:sz w:val="22"/>
          <w:szCs w:val="22"/>
        </w:rPr>
        <w:tab/>
        <w:t>Ogólne wymagania dotyczące sprzętu podano w ST D-M.00.00.00.”Wymagania ogólne”.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3.2. Sprzęt do budowy kablowych linii telekomunikacyjnych.</w:t>
      </w:r>
    </w:p>
    <w:p w:rsidR="00855BD9" w:rsidRDefault="00855BD9">
      <w:pPr>
        <w:tabs>
          <w:tab w:val="left" w:pos="425"/>
        </w:tabs>
        <w:ind w:left="425"/>
        <w:jc w:val="both"/>
        <w:rPr>
          <w:sz w:val="22"/>
          <w:szCs w:val="22"/>
        </w:rPr>
      </w:pPr>
    </w:p>
    <w:p w:rsidR="00855BD9" w:rsidRDefault="00855BD9">
      <w:pPr>
        <w:numPr>
          <w:ilvl w:val="0"/>
          <w:numId w:val="4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ubijak spalinowy,</w:t>
      </w:r>
    </w:p>
    <w:p w:rsidR="00855BD9" w:rsidRDefault="00855BD9">
      <w:pPr>
        <w:numPr>
          <w:ilvl w:val="0"/>
          <w:numId w:val="4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żurawik hydrauliczny,</w:t>
      </w:r>
    </w:p>
    <w:p w:rsidR="00855BD9" w:rsidRDefault="00855BD9">
      <w:pPr>
        <w:numPr>
          <w:ilvl w:val="0"/>
          <w:numId w:val="4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sprężarka powietrzna spalinowa,</w:t>
      </w:r>
    </w:p>
    <w:p w:rsidR="00855BD9" w:rsidRDefault="00855BD9">
      <w:pPr>
        <w:numPr>
          <w:ilvl w:val="0"/>
          <w:numId w:val="4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wciągarka mechaniczna kabli,</w:t>
      </w:r>
    </w:p>
    <w:p w:rsidR="00855BD9" w:rsidRDefault="00855BD9">
      <w:pPr>
        <w:numPr>
          <w:ilvl w:val="0"/>
          <w:numId w:val="4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koparka jednonaczyniowa,</w:t>
      </w:r>
    </w:p>
    <w:p w:rsidR="00855BD9" w:rsidRDefault="00855BD9">
      <w:pPr>
        <w:numPr>
          <w:ilvl w:val="0"/>
          <w:numId w:val="4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urządzenie do przebić poziomych,</w:t>
      </w:r>
    </w:p>
    <w:p w:rsidR="00855BD9" w:rsidRDefault="00855BD9">
      <w:pPr>
        <w:numPr>
          <w:ilvl w:val="0"/>
          <w:numId w:val="4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żuraw samochodowy,</w:t>
      </w:r>
    </w:p>
    <w:p w:rsidR="00855BD9" w:rsidRDefault="00855BD9">
      <w:pPr>
        <w:tabs>
          <w:tab w:val="left" w:pos="425"/>
        </w:tabs>
        <w:ind w:left="425"/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b/>
          <w:sz w:val="24"/>
          <w:szCs w:val="24"/>
        </w:rPr>
        <w:t>4. Transport.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4.1. Wymagania ogólne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  <w:r>
        <w:rPr>
          <w:sz w:val="22"/>
          <w:szCs w:val="22"/>
        </w:rPr>
        <w:tab/>
        <w:t>Ogólne wymagania dotyczące transportu podano w ST D-M.00.00.00.”Wymagania ogólne”.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4.2. Transport materiałów i elementów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numPr>
          <w:ilvl w:val="0"/>
          <w:numId w:val="4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samochód skrzyniowy,</w:t>
      </w:r>
    </w:p>
    <w:p w:rsidR="00855BD9" w:rsidRDefault="00855BD9">
      <w:pPr>
        <w:numPr>
          <w:ilvl w:val="0"/>
          <w:numId w:val="4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samochód dostawczy,</w:t>
      </w:r>
    </w:p>
    <w:p w:rsidR="00855BD9" w:rsidRDefault="00855BD9">
      <w:pPr>
        <w:numPr>
          <w:ilvl w:val="0"/>
          <w:numId w:val="4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przyczepa dłużycowa,</w:t>
      </w:r>
    </w:p>
    <w:p w:rsidR="00855BD9" w:rsidRDefault="00855BD9">
      <w:pPr>
        <w:numPr>
          <w:ilvl w:val="0"/>
          <w:numId w:val="4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przyczepa do przewozu kabli,</w:t>
      </w:r>
    </w:p>
    <w:p w:rsidR="00855BD9" w:rsidRDefault="00855BD9">
      <w:pPr>
        <w:numPr>
          <w:ilvl w:val="0"/>
          <w:numId w:val="4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przyczepa niskopodwoziowa.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b/>
          <w:sz w:val="24"/>
          <w:szCs w:val="24"/>
        </w:rPr>
        <w:t>5. Wykonanie robót.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5.1. Ogólne zasady wykonania robót podano w ST D-M.00.00.00 ”Wymagania ogólne”.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Przebudowa linii telekomunikacyjnej 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Kolidujące linie i urządzenia należy przebudować zachowując następującą kolejność robót: </w:t>
      </w:r>
    </w:p>
    <w:p w:rsidR="00855BD9" w:rsidRDefault="00855BD9">
      <w:pPr>
        <w:numPr>
          <w:ilvl w:val="0"/>
          <w:numId w:val="4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wybudowanie nowego odcinka linii,</w:t>
      </w:r>
    </w:p>
    <w:p w:rsidR="00855BD9" w:rsidRDefault="00855BD9">
      <w:pPr>
        <w:numPr>
          <w:ilvl w:val="0"/>
          <w:numId w:val="4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wykonać połączenia nowego odcinka linii z istniejącym poza obszarem kolizji z drogą, przy zachowaniu ciągłości pracy poszczególnych obwodów linii,</w:t>
      </w:r>
    </w:p>
    <w:p w:rsidR="00855BD9" w:rsidRDefault="00855BD9">
      <w:pPr>
        <w:numPr>
          <w:ilvl w:val="0"/>
          <w:numId w:val="4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zdemontowanie kolizyjnego odcinka linii.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Wykonawca ma obowiązek wykonania demontażu w taki sposób, aby elementy urządzeń demontowanych nie zostały zniszczone. 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  <w:r>
        <w:rPr>
          <w:sz w:val="22"/>
          <w:szCs w:val="22"/>
        </w:rPr>
        <w:tab/>
        <w:t>W przypadku niemożności zdemontowania urządzeń bez ich uszkodzenia Wykonawca powinien powiadomić o tym Inżyniera i uzyskać od niego zgodę na ich uszkodzenie lub zniszczenie. Wykonawca zobowiązany jest do przekazania nieodpłatnie wszystkich materiałów pochodzących z demontażu Zamawiającemu, do wskazanego przez niego miejsca.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5.3. Kanalizacja kablowa</w:t>
      </w:r>
      <w:r w:rsidR="001727DF">
        <w:rPr>
          <w:sz w:val="22"/>
          <w:szCs w:val="22"/>
        </w:rPr>
        <w:t>, kanał technologiczny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Głębokość ułożenia kanalizacji powinna być taka, aby najmniejsze pokrycie liczone od poziomu terenu do górnej powierzchni kanalizacji wynosiło: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numPr>
          <w:ilvl w:val="0"/>
          <w:numId w:val="4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0,7 m dla kanalizacji magistralne</w:t>
      </w:r>
      <w:r w:rsidR="001727DF">
        <w:rPr>
          <w:sz w:val="22"/>
          <w:szCs w:val="22"/>
        </w:rPr>
        <w:t xml:space="preserve"> i kanału technologicznego</w:t>
      </w:r>
      <w:r>
        <w:rPr>
          <w:sz w:val="22"/>
          <w:szCs w:val="22"/>
        </w:rPr>
        <w:t>,</w:t>
      </w:r>
    </w:p>
    <w:p w:rsidR="00855BD9" w:rsidRDefault="00855BD9">
      <w:pPr>
        <w:numPr>
          <w:ilvl w:val="0"/>
          <w:numId w:val="4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0,6 m dla kanalizacji rozdzielczej 2-otworowej,</w:t>
      </w:r>
    </w:p>
    <w:p w:rsidR="00855BD9" w:rsidRDefault="00855BD9">
      <w:pPr>
        <w:numPr>
          <w:ilvl w:val="0"/>
          <w:numId w:val="4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0,5 m dla kanalizacji rozdzielczej 1-otworowej.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Przy przejściach pod jezdnią głębokość ułożenia powinna być nie mniejsza niż 1,0 m.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Kanalizacja powinna na odcinkach między sąsiednimi studniami przebiegać po linii prostej.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  <w:r>
        <w:rPr>
          <w:sz w:val="22"/>
          <w:szCs w:val="22"/>
        </w:rPr>
        <w:t>Dopuszczalne odchylenia osi kanalizacji od linii prostej wynoszą :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numPr>
          <w:ilvl w:val="0"/>
          <w:numId w:val="8"/>
        </w:numPr>
        <w:tabs>
          <w:tab w:val="left" w:pos="425"/>
          <w:tab w:val="left" w:pos="1069"/>
        </w:tabs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7 cm przy przelocie między studniami od 50 </w:t>
      </w:r>
      <w:r>
        <w:rPr>
          <w:rFonts w:ascii="Symbol" w:hAnsi="Symbol" w:cs="Symbol"/>
          <w:sz w:val="22"/>
          <w:szCs w:val="22"/>
        </w:rPr>
        <w:t></w:t>
      </w:r>
      <w:r>
        <w:rPr>
          <w:sz w:val="22"/>
          <w:szCs w:val="22"/>
        </w:rPr>
        <w:t>75m,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1069"/>
        </w:tabs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t>10 cm przy przelocie między studniami od 75</w:t>
      </w:r>
      <w:r>
        <w:rPr>
          <w:rFonts w:ascii="Symbol" w:hAnsi="Symbol" w:cs="Symbol"/>
          <w:sz w:val="22"/>
          <w:szCs w:val="22"/>
        </w:rPr>
        <w:t></w:t>
      </w:r>
      <w:r>
        <w:rPr>
          <w:sz w:val="22"/>
          <w:szCs w:val="22"/>
        </w:rPr>
        <w:t>100 m,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1069"/>
        </w:tabs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t>12 cm przy przelocie między studniami od 100</w:t>
      </w:r>
      <w:r>
        <w:rPr>
          <w:rFonts w:ascii="Symbol" w:hAnsi="Symbol" w:cs="Symbol"/>
          <w:sz w:val="22"/>
          <w:szCs w:val="22"/>
        </w:rPr>
        <w:t></w:t>
      </w:r>
      <w:r>
        <w:rPr>
          <w:sz w:val="22"/>
          <w:szCs w:val="22"/>
        </w:rPr>
        <w:t>120 m.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</w:p>
    <w:p w:rsidR="00855BD9" w:rsidRDefault="00855BD9" w:rsidP="00313DBB">
      <w:pPr>
        <w:pStyle w:val="Tekstpodstawowywcity31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tab/>
        <w:t>W celu ominięcia przeszkód ciągi kanalizacji z rur RHDPE mogą być tak wygięte ,aby promień wygięcia nie był mniejszy od 6 m. Kanalizacja powinna być układana ze spadkiem od 1 do 3 %</w:t>
      </w:r>
      <w:r w:rsidR="00313DBB">
        <w:rPr>
          <w:sz w:val="22"/>
          <w:szCs w:val="22"/>
        </w:rPr>
        <w:t xml:space="preserve"> w kierunku studni kablowej</w:t>
      </w:r>
      <w:r>
        <w:rPr>
          <w:sz w:val="22"/>
          <w:szCs w:val="22"/>
        </w:rPr>
        <w:t>.</w:t>
      </w:r>
      <w:r>
        <w:rPr>
          <w:sz w:val="22"/>
          <w:szCs w:val="22"/>
        </w:rPr>
        <w:br/>
      </w:r>
      <w:r>
        <w:rPr>
          <w:sz w:val="22"/>
          <w:szCs w:val="22"/>
        </w:rPr>
        <w:tab/>
        <w:t xml:space="preserve">W miejscach takich jak skrzyżowania z istniejącymi drogami, gazociągami przejścia kanalizacji kablowej (kanału technologicznego), rur osłonowych należy wykonać metodą </w:t>
      </w:r>
      <w:proofErr w:type="spellStart"/>
      <w:r>
        <w:rPr>
          <w:sz w:val="22"/>
          <w:szCs w:val="22"/>
        </w:rPr>
        <w:t>przecisku</w:t>
      </w:r>
      <w:proofErr w:type="spellEnd"/>
      <w:r>
        <w:rPr>
          <w:sz w:val="22"/>
          <w:szCs w:val="22"/>
        </w:rPr>
        <w:t xml:space="preserve"> hydraulicznego z zachowaniem odległości min. 1,0 m od górnej nawierzchni drogi i min. 0,6 m pod rowami odwadniającymi.</w:t>
      </w:r>
      <w:r w:rsidR="001727DF">
        <w:rPr>
          <w:sz w:val="22"/>
          <w:szCs w:val="22"/>
        </w:rPr>
        <w:t xml:space="preserve"> Przejścia nad przepustami dla ww. ciągów usytuowanych w ciągu komunikacyjnym pieszo-rowerowym można wykonywać jeżeli przykrycie przepustu wynosi min. 0,7m, w przeciwnym wypadku przejście należy wykonać pod przepustem.  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  <w:r>
        <w:rPr>
          <w:sz w:val="22"/>
          <w:szCs w:val="22"/>
        </w:rPr>
        <w:tab/>
        <w:t>W miejscach skrzyżowania z rzekami, ciekami wodnymi, nieużytkami oraz innymi przeszkodami terenowymi wykazanymi w  tabelach  projektu wykonawczego oraz na rysunkach przekrojów poprzecznych przejścia należy wykonać metodą przewiertu sterowanego z zachowaniem minimalnych odległości przedstawionych na ww. rysunkach przekrojów poprzecznych. Min. odległość przejścia pod rowami odwadniającymi to 0,6 m.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  <w:r>
        <w:rPr>
          <w:sz w:val="22"/>
          <w:szCs w:val="22"/>
        </w:rPr>
        <w:tab/>
        <w:t>Przejścia pod rzekami wykonać rurami RHDPE 125/7,1, a pozostałe rurami RHDPE 110/6,3. Końce rury kanalizacji kablowej układane metodą przewiertu sterowanego należy bezwzględnie uszczelnić za pomocą pianki, zapobiegając przed przypadkowym zamuleniem.</w:t>
      </w:r>
      <w:r w:rsidR="00B1757D">
        <w:rPr>
          <w:sz w:val="22"/>
          <w:szCs w:val="22"/>
        </w:rPr>
        <w:t xml:space="preserve"> Wsporniki koryt powinny być montowane w odstępach nie większych jak 1,5m.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  <w:r>
        <w:rPr>
          <w:sz w:val="22"/>
          <w:szCs w:val="22"/>
        </w:rPr>
        <w:tab/>
        <w:t>Uszczelnieniu podlegają również końce rur osłonowych.</w:t>
      </w:r>
    </w:p>
    <w:p w:rsidR="00B1757D" w:rsidRDefault="00B1757D">
      <w:pPr>
        <w:pStyle w:val="Tekstpodstawowywcity31"/>
        <w:ind w:left="0"/>
        <w:rPr>
          <w:sz w:val="22"/>
          <w:szCs w:val="22"/>
        </w:rPr>
      </w:pPr>
    </w:p>
    <w:p w:rsidR="00D66F99" w:rsidRDefault="00AA3B01" w:rsidP="00F03E50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Przejście kanału technologicznego wzdłuż estakady </w:t>
      </w:r>
      <w:r w:rsidR="00F03E50">
        <w:rPr>
          <w:sz w:val="22"/>
          <w:szCs w:val="22"/>
        </w:rPr>
        <w:t xml:space="preserve">zostało zaprojektowane wewnątrz konstrukcji estakady. Wewnątrz konstrukcji po prawej </w:t>
      </w:r>
      <w:r w:rsidR="00B1757D">
        <w:rPr>
          <w:sz w:val="22"/>
          <w:szCs w:val="22"/>
        </w:rPr>
        <w:t xml:space="preserve">jej </w:t>
      </w:r>
      <w:r w:rsidR="00F03E50">
        <w:rPr>
          <w:sz w:val="22"/>
          <w:szCs w:val="22"/>
        </w:rPr>
        <w:t>stronie należy umocować do ściany koryto kablowe 250 mm szerokie na wysokości 2,0 ÷ 2,5 m i na nim ułożyć rury kanału technologicznego. Rury powinny być z materiału nie rozprzestrzeniającego ognia</w:t>
      </w:r>
      <w:r w:rsidR="00B1757D">
        <w:rPr>
          <w:sz w:val="22"/>
          <w:szCs w:val="22"/>
        </w:rPr>
        <w:t>.</w:t>
      </w:r>
    </w:p>
    <w:p w:rsidR="00855BD9" w:rsidRDefault="00B1757D" w:rsidP="00F03E50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66F99" w:rsidRPr="00D66F99">
        <w:rPr>
          <w:rStyle w:val="CharacterStyle18"/>
          <w:spacing w:val="-8"/>
          <w:sz w:val="22"/>
          <w:szCs w:val="22"/>
        </w:rPr>
        <w:t xml:space="preserve">W celu umożliwienia wciągania kabli miedzianych do rury </w:t>
      </w:r>
      <w:proofErr w:type="spellStart"/>
      <w:r w:rsidR="00D66F99" w:rsidRPr="00D66F99">
        <w:rPr>
          <w:rStyle w:val="CharacterStyle18"/>
          <w:spacing w:val="-8"/>
          <w:sz w:val="22"/>
          <w:szCs w:val="22"/>
        </w:rPr>
        <w:t>HDPEt</w:t>
      </w:r>
      <w:proofErr w:type="spellEnd"/>
      <w:r w:rsidR="00D66F99" w:rsidRPr="00D66F99">
        <w:rPr>
          <w:rStyle w:val="CharacterStyle18"/>
          <w:spacing w:val="-8"/>
          <w:sz w:val="22"/>
          <w:szCs w:val="22"/>
        </w:rPr>
        <w:t xml:space="preserve"> 110 należy w ciągu tych rur umieszczonych w konstrukcji estakady pozostawić co 200,0 m przerwę 1,5 m. W miejscu przerw zastosować rurę dwudzielną </w:t>
      </w:r>
      <w:r w:rsidR="00D66F99">
        <w:rPr>
          <w:rStyle w:val="CharacterStyle18"/>
          <w:spacing w:val="-8"/>
          <w:sz w:val="22"/>
          <w:szCs w:val="22"/>
        </w:rPr>
        <w:t>(</w:t>
      </w:r>
      <w:r w:rsidR="00D66F99" w:rsidRPr="00D66F99">
        <w:rPr>
          <w:rStyle w:val="CharacterStyle18"/>
          <w:spacing w:val="-8"/>
          <w:sz w:val="22"/>
          <w:szCs w:val="22"/>
        </w:rPr>
        <w:t>trudnopalną</w:t>
      </w:r>
      <w:r w:rsidR="00D66F99">
        <w:rPr>
          <w:rStyle w:val="CharacterStyle18"/>
          <w:spacing w:val="-8"/>
          <w:sz w:val="22"/>
          <w:szCs w:val="22"/>
        </w:rPr>
        <w:t>)</w:t>
      </w:r>
      <w:r w:rsidR="00D66F99">
        <w:rPr>
          <w:rStyle w:val="CharacterStyle18"/>
          <w:rFonts w:ascii="Arial" w:hAnsi="Arial" w:cs="Arial"/>
          <w:spacing w:val="-8"/>
          <w:sz w:val="22"/>
          <w:szCs w:val="22"/>
        </w:rPr>
        <w:t>.</w:t>
      </w:r>
    </w:p>
    <w:p w:rsidR="00F03E50" w:rsidRDefault="00F03E50">
      <w:pPr>
        <w:tabs>
          <w:tab w:val="left" w:pos="425"/>
        </w:tabs>
        <w:ind w:left="425"/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5.4. Układanie kanalizacji z rur</w:t>
      </w:r>
    </w:p>
    <w:p w:rsidR="00855BD9" w:rsidRDefault="00855BD9">
      <w:pPr>
        <w:pStyle w:val="Tekstpodstawowywcity"/>
        <w:tabs>
          <w:tab w:val="left" w:pos="425"/>
        </w:tabs>
        <w:ind w:left="0"/>
        <w:rPr>
          <w:sz w:val="22"/>
          <w:szCs w:val="22"/>
        </w:rPr>
      </w:pPr>
    </w:p>
    <w:p w:rsidR="00855BD9" w:rsidRDefault="00855BD9">
      <w:pPr>
        <w:pStyle w:val="Tekstpodstawowywcity"/>
        <w:tabs>
          <w:tab w:val="left" w:pos="425"/>
        </w:tabs>
        <w:ind w:left="0"/>
        <w:rPr>
          <w:sz w:val="22"/>
          <w:szCs w:val="22"/>
        </w:rPr>
      </w:pPr>
      <w:r>
        <w:rPr>
          <w:sz w:val="22"/>
          <w:szCs w:val="22"/>
        </w:rPr>
        <w:tab/>
        <w:t>Z pojedynczych rur należy tworzyć zestawy kanalizacji o ilości otworów w warstwach określonych w rysunkach.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  <w:r>
        <w:rPr>
          <w:sz w:val="22"/>
          <w:szCs w:val="22"/>
        </w:rPr>
        <w:tab/>
        <w:t xml:space="preserve">Odległości między poszczególnymi rurami w warstwie nie powinny być mniejsze od </w:t>
      </w:r>
      <w:r>
        <w:rPr>
          <w:sz w:val="22"/>
          <w:szCs w:val="22"/>
        </w:rPr>
        <w:br/>
        <w:t>2 cm, a między warstwami od 3 cm. Na przygotowane dno wykopu należy ułożyć jedną lub kilka rur w jednej warstwie. W przypadku układania następnych warstw, ułożoną warstwę rur należy zasypać piaskiem lub przesianym gruntem, wyrównać i ubijać ubijakiem mechanicznym.</w:t>
      </w:r>
    </w:p>
    <w:p w:rsidR="00855BD9" w:rsidRDefault="00855BD9">
      <w:pPr>
        <w:tabs>
          <w:tab w:val="left" w:pos="425"/>
        </w:tabs>
        <w:ind w:left="709"/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5.5. Skrzyżowania i zbliżenia z urządzeniami podziemnymi.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Przy skrzyżowaniach z innymi urządzeniami podziemnymi kanalizacja kablowa powinna znajdować się w zasadzie nad tymi urządzeniami. 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Dopuszczalne odległości w rzucie pionowym lub poziomym między krawędziami ciągów kanalizacji a innymi urządzeniami podziemnymi nie powinny być mniejsze od podanych w tablicy 5 normy BN-73/8984-05.</w:t>
      </w:r>
    </w:p>
    <w:p w:rsidR="00855BD9" w:rsidRDefault="00855BD9">
      <w:pPr>
        <w:tabs>
          <w:tab w:val="left" w:pos="425"/>
        </w:tabs>
        <w:ind w:left="425"/>
        <w:jc w:val="both"/>
        <w:rPr>
          <w:sz w:val="22"/>
          <w:szCs w:val="22"/>
        </w:rPr>
      </w:pPr>
    </w:p>
    <w:p w:rsidR="005355D9" w:rsidRDefault="005355D9">
      <w:pPr>
        <w:tabs>
          <w:tab w:val="left" w:pos="425"/>
        </w:tabs>
        <w:ind w:left="425"/>
        <w:jc w:val="both"/>
        <w:rPr>
          <w:sz w:val="22"/>
          <w:szCs w:val="22"/>
        </w:rPr>
      </w:pPr>
    </w:p>
    <w:p w:rsidR="005355D9" w:rsidRDefault="005355D9">
      <w:pPr>
        <w:tabs>
          <w:tab w:val="left" w:pos="425"/>
        </w:tabs>
        <w:ind w:left="425"/>
        <w:jc w:val="both"/>
        <w:rPr>
          <w:sz w:val="22"/>
          <w:szCs w:val="22"/>
        </w:rPr>
      </w:pPr>
      <w:bookmarkStart w:id="0" w:name="_GoBack"/>
      <w:bookmarkEnd w:id="0"/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Studnie kablowe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W ciągach kanalizacji kablowej należy stosować studnie kablowe zgodnie z </w:t>
      </w:r>
      <w:r>
        <w:rPr>
          <w:sz w:val="22"/>
          <w:szCs w:val="22"/>
        </w:rPr>
        <w:br/>
        <w:t>BN-85/8984-01.</w:t>
      </w:r>
    </w:p>
    <w:p w:rsidR="00855BD9" w:rsidRDefault="00855BD9">
      <w:pPr>
        <w:tabs>
          <w:tab w:val="left" w:pos="425"/>
        </w:tabs>
        <w:ind w:left="425"/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5.7. Układanie kabli w kanalizacji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numPr>
          <w:ilvl w:val="0"/>
          <w:numId w:val="7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w pierwszej kolejności należy zajmować otwory w dolnej warstwie ciągu kanalizacji, a do jednego otworu nie wolno wciągać więcej niż: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1069"/>
        </w:tabs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t>1 kabel, jeżeli średnica zewnętrzna jest większa od 50mm,</w:t>
      </w:r>
    </w:p>
    <w:p w:rsidR="007368DF" w:rsidRDefault="00855BD9">
      <w:pPr>
        <w:numPr>
          <w:ilvl w:val="0"/>
          <w:numId w:val="8"/>
        </w:numPr>
        <w:tabs>
          <w:tab w:val="left" w:pos="425"/>
          <w:tab w:val="left" w:pos="1069"/>
        </w:tabs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t>2 kable, jeżeli suma średnic nie przekracza 75% średnicy otworu,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1069"/>
        </w:tabs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i więcej kabli, jeżeli suma ich średnic nie przekracza wielkości średnicy otworu kanalizacji.</w:t>
      </w:r>
    </w:p>
    <w:p w:rsidR="00855BD9" w:rsidRDefault="00855BD9">
      <w:pPr>
        <w:numPr>
          <w:ilvl w:val="0"/>
          <w:numId w:val="7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w studniach kablowych kable powinny być ułożone na wspornikach kablowych.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5.8. Układanie kabli i rurociągów kablowych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</w:p>
    <w:p w:rsidR="00855BD9" w:rsidRDefault="00855BD9">
      <w:pPr>
        <w:pStyle w:val="Tekstpodstawowywcity31"/>
        <w:ind w:left="0"/>
        <w:rPr>
          <w:sz w:val="22"/>
          <w:szCs w:val="22"/>
        </w:rPr>
      </w:pPr>
      <w:r>
        <w:rPr>
          <w:sz w:val="22"/>
          <w:szCs w:val="22"/>
        </w:rPr>
        <w:tab/>
        <w:t>Kabel w ziemi powinien być ułożony w wykopie linią falistą, przy czym zwiększenie długości na falowanie powinno wynosić co najmniej 2%, a na terenach zapadlinowych co najmniej 4% długości trasowej.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  <w:r>
        <w:rPr>
          <w:sz w:val="22"/>
          <w:szCs w:val="22"/>
        </w:rPr>
        <w:tab/>
        <w:t>Głębokość ułożenia kabla w ziemi, liczona od powierzchni do góry kabla, nie powinna być mniejsza od 0,8m. Przy złączach kablowych zapasy kabla nie powinny być mniejsze niż 0,25m z każdej strony złącza.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  <w:r>
        <w:rPr>
          <w:sz w:val="22"/>
          <w:szCs w:val="22"/>
        </w:rPr>
        <w:tab/>
        <w:t>Kable ułożone bezpośrednio w ziemi zabezpiecza się przed uszkodzeniami mechanicznymi przez: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ułożenie nad kablem taśmy ostrzegawczej w kolorze pomarańczowym z napisem „UWAGA KABEL”  (np. OPTYCZNY </w:t>
      </w:r>
      <w:r w:rsidR="00B72E99">
        <w:rPr>
          <w:sz w:val="22"/>
          <w:szCs w:val="22"/>
        </w:rPr>
        <w:t xml:space="preserve">Orange </w:t>
      </w:r>
      <w:r>
        <w:rPr>
          <w:sz w:val="22"/>
          <w:szCs w:val="22"/>
        </w:rPr>
        <w:t>S.A.) w połowie głębokości ułożenia kabla.</w:t>
      </w:r>
    </w:p>
    <w:p w:rsidR="00855BD9" w:rsidRDefault="00855BD9">
      <w:pPr>
        <w:tabs>
          <w:tab w:val="left" w:pos="425"/>
          <w:tab w:val="left" w:pos="785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Rurociągi kablowe w ziemi należy układać na głębokości min. 1,0 m. W miejscach skrzyżowania z innym uzbrojeniem lub naturalnymi przeszkodami rurociągi należy osłonić rurami ochronnymi typu HDPE o odpowiedniej średnicy.</w:t>
      </w:r>
    </w:p>
    <w:p w:rsidR="00855BD9" w:rsidRDefault="00855BD9">
      <w:pPr>
        <w:tabs>
          <w:tab w:val="left" w:pos="425"/>
          <w:tab w:val="left" w:pos="785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  przebudowywane kable  operatora </w:t>
      </w:r>
      <w:r w:rsidR="00B72E99">
        <w:rPr>
          <w:sz w:val="22"/>
          <w:szCs w:val="22"/>
        </w:rPr>
        <w:t xml:space="preserve">Orange </w:t>
      </w:r>
      <w:r>
        <w:rPr>
          <w:sz w:val="22"/>
          <w:szCs w:val="22"/>
        </w:rPr>
        <w:t xml:space="preserve">S.A. (kable optyczne i kable miedziane) umieścić  w jednym wykopie z tym że rurociągi z kablami </w:t>
      </w:r>
      <w:r w:rsidR="00B72E99">
        <w:rPr>
          <w:sz w:val="22"/>
          <w:szCs w:val="22"/>
        </w:rPr>
        <w:t>światłowodowymi</w:t>
      </w:r>
      <w:r>
        <w:rPr>
          <w:sz w:val="22"/>
          <w:szCs w:val="22"/>
        </w:rPr>
        <w:t xml:space="preserve">  i taśmę lokalizacyjną umieścić jako pierwsze, a następnie przysypać 10 cm warstwą piasku i ułożyć kable miedziane.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785"/>
        </w:tabs>
        <w:ind w:left="425" w:firstLine="0"/>
        <w:jc w:val="both"/>
        <w:rPr>
          <w:sz w:val="22"/>
          <w:szCs w:val="22"/>
        </w:rPr>
      </w:pPr>
      <w:r>
        <w:rPr>
          <w:sz w:val="22"/>
          <w:szCs w:val="22"/>
        </w:rPr>
        <w:t>ułożenie nad ru</w:t>
      </w:r>
      <w:r w:rsidR="007368DF">
        <w:rPr>
          <w:sz w:val="22"/>
          <w:szCs w:val="22"/>
        </w:rPr>
        <w:t xml:space="preserve">rociągami taśmy lokalizacyjnej </w:t>
      </w:r>
      <w:r>
        <w:rPr>
          <w:sz w:val="22"/>
          <w:szCs w:val="22"/>
        </w:rPr>
        <w:t xml:space="preserve">lub kabla </w:t>
      </w:r>
      <w:r w:rsidR="007368DF">
        <w:rPr>
          <w:sz w:val="22"/>
          <w:szCs w:val="22"/>
        </w:rPr>
        <w:t xml:space="preserve">lokalizacyjnego </w:t>
      </w:r>
      <w:r>
        <w:rPr>
          <w:sz w:val="22"/>
          <w:szCs w:val="22"/>
        </w:rPr>
        <w:t>oraz w połowie głębokości wykopu taśmy ostrzegawczej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785"/>
        </w:tabs>
        <w:ind w:left="425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dokumentacji powykonawczej złączki rurociągów opisać współrzędnymi 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785"/>
        </w:tabs>
        <w:ind w:left="425" w:firstLine="0"/>
        <w:jc w:val="both"/>
        <w:rPr>
          <w:sz w:val="22"/>
          <w:szCs w:val="22"/>
        </w:rPr>
      </w:pPr>
      <w:r>
        <w:rPr>
          <w:sz w:val="22"/>
          <w:szCs w:val="22"/>
        </w:rPr>
        <w:t>przeprowadzić kalibrację i próby ciśnienia ułożonych rurociągów</w:t>
      </w:r>
    </w:p>
    <w:p w:rsidR="00855BD9" w:rsidRDefault="00855BD9">
      <w:pPr>
        <w:tabs>
          <w:tab w:val="left" w:pos="425"/>
          <w:tab w:val="left" w:pos="78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5.9. Skrzyżowania i zbliżenia z drogami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</w:p>
    <w:p w:rsidR="00855BD9" w:rsidRDefault="00855BD9">
      <w:pPr>
        <w:pStyle w:val="Tekstpodstawowywcity31"/>
        <w:ind w:left="0"/>
        <w:rPr>
          <w:sz w:val="22"/>
          <w:szCs w:val="22"/>
        </w:rPr>
      </w:pPr>
      <w:r>
        <w:rPr>
          <w:sz w:val="22"/>
          <w:szCs w:val="22"/>
        </w:rPr>
        <w:tab/>
        <w:t>Na skrzyżowaniach z drogami kable powinny być ułożone w kanalizacji kablowej lub też w rurach ochronnych ułożonych zgodnie z wymaganiami wg BN-73/8984-05.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Rury ochronne powinny być układane poziomo na całej szerokości drogi i co najmniej po 0,5m poza krawędzie drogi. Przy każdym końcu rury ochronnej powinien być ułożony zapas kabla o długości co najmniej 1m.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Rury ochronne powinny być układane na głębokości: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co najmniej 1,0m od powierzchni dróg,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W przypadku równoległego usytuowania trasy linii kablowej w pasie drogowym odległość kabla powinna wynosić co najmniej: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1m od krawędzi rowu odwadniającego lub linii podstawy nasypu,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1m na zewnątrz od krawędzi jezdni,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0,5m od krawędzi jezdni, w chodniku lub pasie zieleni.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5.10.Skrzyżowania i zbliżenia z rurociągami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  <w:r>
        <w:rPr>
          <w:sz w:val="22"/>
          <w:szCs w:val="22"/>
        </w:rPr>
        <w:tab/>
        <w:t>Przy skrzyżowaniach z rurociągami podziemnymi kable należy układać nad rurociągami w rurach ochronnych. Długość rury powinna przekraczać o 1m szerokość obrysu rurociągu z każdej strony.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5.11.Skrzyżowania i zbliżenia z kablami elektroenergetycznymi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  <w:r>
        <w:rPr>
          <w:sz w:val="22"/>
          <w:szCs w:val="22"/>
        </w:rPr>
        <w:t>Skrzyżowania te należy wykonać zgodnie z PN-E-05125.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5.12. Znakowanie kabli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  <w:r>
        <w:rPr>
          <w:sz w:val="22"/>
          <w:szCs w:val="22"/>
        </w:rPr>
        <w:tab/>
        <w:t xml:space="preserve">Znakowanie kabli w kanalizacji powinno być wykonane w studniach kablowych za pomocą opasek </w:t>
      </w:r>
      <w:proofErr w:type="spellStart"/>
      <w:r>
        <w:rPr>
          <w:sz w:val="22"/>
          <w:szCs w:val="22"/>
        </w:rPr>
        <w:t>oznaczeniowych</w:t>
      </w:r>
      <w:proofErr w:type="spellEnd"/>
      <w:r>
        <w:rPr>
          <w:sz w:val="22"/>
          <w:szCs w:val="22"/>
        </w:rPr>
        <w:t xml:space="preserve"> wg BN-72/3233-13 z wyraźnie odciśniętymi numerami.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b/>
          <w:sz w:val="24"/>
          <w:szCs w:val="24"/>
        </w:rPr>
        <w:t>6. Kontrola jakości robót.</w:t>
      </w:r>
    </w:p>
    <w:p w:rsidR="00855BD9" w:rsidRDefault="00855BD9">
      <w:pPr>
        <w:tabs>
          <w:tab w:val="left" w:pos="425"/>
        </w:tabs>
        <w:ind w:left="425"/>
        <w:jc w:val="both"/>
        <w:rPr>
          <w:sz w:val="22"/>
          <w:szCs w:val="22"/>
        </w:rPr>
      </w:pPr>
    </w:p>
    <w:p w:rsidR="00855BD9" w:rsidRDefault="00855BD9">
      <w:pPr>
        <w:pStyle w:val="Tekstpodstawowy21"/>
        <w:rPr>
          <w:sz w:val="22"/>
          <w:szCs w:val="22"/>
        </w:rPr>
      </w:pPr>
      <w:r>
        <w:rPr>
          <w:sz w:val="22"/>
          <w:szCs w:val="22"/>
        </w:rPr>
        <w:t>6.1. Ogólne zasady kontroli jakości robót podano w ST D-M.00.00.00. „Wymagania ogólne”.</w:t>
      </w:r>
    </w:p>
    <w:p w:rsidR="00855BD9" w:rsidRDefault="00855BD9">
      <w:pPr>
        <w:pStyle w:val="Tekstpodstawowy21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6.2. Kanalizacja teletechniczna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  <w:r>
        <w:rPr>
          <w:sz w:val="22"/>
          <w:szCs w:val="22"/>
        </w:rPr>
        <w:t>Kontrola jakości wykonania kanalizacji teletechnicznej polega na sprawdzeniu: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trasy kanalizacji,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przebiegu kanalizacji na zgodność z Rysunkami,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prawidłowości wykonania ciągów kanalizacji polegającej na sprawdzeniu drożności rur, wykonania skrzyżowań z obiektami,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prawidłowości budowy studni kablowych polegających na sprawdzeniu wymagań normy BN-85/8984-01.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6.3. Telekomunikacyjne kable doziemne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  <w:r>
        <w:rPr>
          <w:sz w:val="22"/>
          <w:szCs w:val="22"/>
        </w:rPr>
        <w:t>Kontrola jakości wykonania polega na sprawdzeniu: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tras kablowych,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skrzyżowań i zbliżeń kabli doziemnych,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ochrony linii kablowych,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szczelności powłok,</w:t>
      </w:r>
    </w:p>
    <w:p w:rsidR="00855BD9" w:rsidRDefault="00855BD9">
      <w:pPr>
        <w:numPr>
          <w:ilvl w:val="0"/>
          <w:numId w:val="8"/>
        </w:numPr>
        <w:tabs>
          <w:tab w:val="left" w:pos="425"/>
          <w:tab w:val="left" w:pos="785"/>
        </w:tabs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zabezpieczenia kabli przed korozją.</w:t>
      </w:r>
    </w:p>
    <w:p w:rsidR="00855BD9" w:rsidRDefault="00855BD9">
      <w:pPr>
        <w:pStyle w:val="Tekstpodstawowywcity31"/>
        <w:ind w:left="0"/>
        <w:rPr>
          <w:sz w:val="22"/>
          <w:szCs w:val="22"/>
        </w:rPr>
      </w:pPr>
    </w:p>
    <w:p w:rsidR="00855BD9" w:rsidRDefault="00855BD9">
      <w:pPr>
        <w:pStyle w:val="Tekstpodstawowywcity31"/>
        <w:ind w:left="0"/>
        <w:rPr>
          <w:sz w:val="22"/>
          <w:szCs w:val="22"/>
        </w:rPr>
      </w:pPr>
      <w:r>
        <w:rPr>
          <w:sz w:val="22"/>
          <w:szCs w:val="22"/>
        </w:rPr>
        <w:tab/>
        <w:t xml:space="preserve">Wymagania dotyczące powyższych czynności podane są w punkcie 7.2. normy </w:t>
      </w:r>
      <w:r>
        <w:rPr>
          <w:sz w:val="22"/>
          <w:szCs w:val="22"/>
        </w:rPr>
        <w:br/>
        <w:t>BN-76/8984-17. Ponadto należy przeprowadzić próby i badania elektryczne na zgodność z punktem 4 normy BN-76/8984-17.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b/>
          <w:sz w:val="24"/>
          <w:szCs w:val="24"/>
        </w:rPr>
        <w:t>7. Obmiar robót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pStyle w:val="Tekstpodstawowy21"/>
        <w:rPr>
          <w:sz w:val="22"/>
          <w:szCs w:val="22"/>
        </w:rPr>
      </w:pPr>
      <w:r>
        <w:rPr>
          <w:sz w:val="22"/>
          <w:szCs w:val="22"/>
        </w:rPr>
        <w:tab/>
        <w:t>Jednostkami obmiaru są: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numPr>
          <w:ilvl w:val="0"/>
          <w:numId w:val="8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metr – dla demontażu i wykonania linii kablowej, ułożenia rur ochronnych, rurociągów kablowych i kanalizacji kablowej.</w:t>
      </w:r>
    </w:p>
    <w:p w:rsidR="00855BD9" w:rsidRDefault="00855BD9">
      <w:pPr>
        <w:numPr>
          <w:ilvl w:val="0"/>
          <w:numId w:val="8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sztuka - dla montażu studni telekomunikacyjnych, demontażu słupów, montażu skrzynek, zapór i uziomów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Ogólne zasady obmiaru podano w ST D-M.00.00.00 „Wymagania ogólne”.</w:t>
      </w:r>
    </w:p>
    <w:p w:rsidR="007368DF" w:rsidRDefault="007368DF">
      <w:pPr>
        <w:tabs>
          <w:tab w:val="left" w:pos="425"/>
        </w:tabs>
        <w:jc w:val="both"/>
        <w:rPr>
          <w:b/>
          <w:sz w:val="22"/>
          <w:szCs w:val="22"/>
        </w:rPr>
      </w:pPr>
    </w:p>
    <w:p w:rsidR="00855BD9" w:rsidRDefault="00855BD9" w:rsidP="007368DF">
      <w:pPr>
        <w:suppressAutoHyphens w:val="0"/>
        <w:rPr>
          <w:b/>
          <w:sz w:val="24"/>
          <w:szCs w:val="24"/>
        </w:rPr>
      </w:pPr>
      <w:r>
        <w:rPr>
          <w:b/>
          <w:sz w:val="24"/>
          <w:szCs w:val="24"/>
        </w:rPr>
        <w:t>8. Odbiór robót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Ogólne wymagania dotyczące odbioru robót podano w ST D-M.00.00.00 „Wymagania ogólne”.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Po wykonaniu przebudowy linii telekomunikacyjnej Wykonawca zobowiązany jest dostarczyć Zamawiającemu następujące dokumenty: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aktualną powykonawczą dokumentację projektową,</w:t>
      </w:r>
    </w:p>
    <w:p w:rsidR="00855BD9" w:rsidRDefault="00855BD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geodezyjną dokumentację powykonawczą,</w:t>
      </w:r>
    </w:p>
    <w:p w:rsidR="00855BD9" w:rsidRDefault="00B72E9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protokoły</w:t>
      </w:r>
      <w:r w:rsidR="00855BD9">
        <w:rPr>
          <w:sz w:val="22"/>
          <w:szCs w:val="22"/>
        </w:rPr>
        <w:t xml:space="preserve"> z dokonanych pomiarów,</w:t>
      </w:r>
    </w:p>
    <w:p w:rsidR="00855BD9" w:rsidRDefault="00855BD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protokół odbioru robót zanikających,</w:t>
      </w:r>
    </w:p>
    <w:p w:rsidR="00B72E99" w:rsidRDefault="00855BD9" w:rsidP="00B72E9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protokół odbioru robót przez </w:t>
      </w:r>
      <w:r w:rsidR="00B72E99">
        <w:rPr>
          <w:sz w:val="22"/>
          <w:szCs w:val="22"/>
        </w:rPr>
        <w:t>Operatora (Właściciela sieci)</w:t>
      </w:r>
    </w:p>
    <w:p w:rsidR="00855BD9" w:rsidRDefault="00B72E99" w:rsidP="00B72E99">
      <w:pPr>
        <w:tabs>
          <w:tab w:val="left" w:pos="425"/>
        </w:tabs>
        <w:ind w:left="7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b/>
          <w:sz w:val="24"/>
          <w:szCs w:val="24"/>
        </w:rPr>
        <w:t>9. Podstawa płatności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Ogólne wymagania odnośnie płatności podano w ST D-M.00.00.00 „Wymagania ogólne”.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Cena demontażu i montażu linii kablowych i kanalizacji kablowej obejmuje: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oznakowanie prowadzonych robót w pasie drogowym,</w:t>
      </w:r>
    </w:p>
    <w:p w:rsidR="00855BD9" w:rsidRDefault="00855BD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sprawdzenie drożności kanalizacji pierwotnej,</w:t>
      </w:r>
    </w:p>
    <w:p w:rsidR="00855BD9" w:rsidRDefault="00855BD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rozbiórka kanalizacji kablowej z demontażem kabla,</w:t>
      </w:r>
    </w:p>
    <w:p w:rsidR="00855BD9" w:rsidRDefault="00855BD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demontaż napowietrznej linii (słupy i kable),</w:t>
      </w:r>
    </w:p>
    <w:p w:rsidR="00855BD9" w:rsidRDefault="00855BD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zakup i dostawy materiałów,</w:t>
      </w:r>
    </w:p>
    <w:p w:rsidR="00855BD9" w:rsidRDefault="00855BD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roboty pomiarowe i przygotowawcze,</w:t>
      </w:r>
    </w:p>
    <w:p w:rsidR="00855BD9" w:rsidRDefault="00855BD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załadunek i transport zdemontowanych materiałów do użytkownika,</w:t>
      </w:r>
    </w:p>
    <w:p w:rsidR="00855BD9" w:rsidRDefault="00855BD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roboty ziemne,</w:t>
      </w:r>
    </w:p>
    <w:p w:rsidR="00855BD9" w:rsidRDefault="00855BD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ułożenie kabla w rowie kablowym, w przepuście i w kanalizacji kablowej,</w:t>
      </w:r>
    </w:p>
    <w:p w:rsidR="00855BD9" w:rsidRDefault="00855BD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wykonanie kanalizacji kablowej,</w:t>
      </w:r>
    </w:p>
    <w:p w:rsidR="00855BD9" w:rsidRDefault="00855BD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przygotowanie map powykonawczych,</w:t>
      </w:r>
    </w:p>
    <w:p w:rsidR="00855BD9" w:rsidRDefault="00855BD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nadzór użytkownika,</w:t>
      </w:r>
    </w:p>
    <w:p w:rsidR="00855BD9" w:rsidRDefault="00855BD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roboty towarzyszące niezbędne do przełożenia i budowy linii telekomunikacyjnej,</w:t>
      </w:r>
    </w:p>
    <w:p w:rsidR="00855BD9" w:rsidRDefault="00855BD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wykonanie pomiarów końcowych zgodnie z życzeniem właścicieli kabli,</w:t>
      </w:r>
    </w:p>
    <w:p w:rsidR="00855BD9" w:rsidRDefault="00855BD9">
      <w:pPr>
        <w:numPr>
          <w:ilvl w:val="0"/>
          <w:numId w:val="5"/>
        </w:numPr>
        <w:tabs>
          <w:tab w:val="left" w:pos="425"/>
        </w:tabs>
        <w:jc w:val="both"/>
        <w:rPr>
          <w:sz w:val="22"/>
          <w:szCs w:val="22"/>
        </w:rPr>
      </w:pPr>
      <w:r>
        <w:rPr>
          <w:sz w:val="22"/>
          <w:szCs w:val="22"/>
        </w:rPr>
        <w:t>uporządkowanie terenu budowy.</w:t>
      </w:r>
    </w:p>
    <w:p w:rsidR="00855BD9" w:rsidRDefault="00855BD9">
      <w:pPr>
        <w:tabs>
          <w:tab w:val="left" w:pos="425"/>
        </w:tabs>
        <w:jc w:val="both"/>
        <w:rPr>
          <w:sz w:val="22"/>
          <w:szCs w:val="22"/>
        </w:rPr>
      </w:pPr>
    </w:p>
    <w:p w:rsidR="000962BF" w:rsidRDefault="000962BF">
      <w:pPr>
        <w:tabs>
          <w:tab w:val="left" w:pos="425"/>
        </w:tabs>
        <w:jc w:val="both"/>
        <w:rPr>
          <w:sz w:val="22"/>
          <w:szCs w:val="22"/>
        </w:rPr>
      </w:pPr>
    </w:p>
    <w:p w:rsidR="00855BD9" w:rsidRDefault="00855BD9">
      <w:pPr>
        <w:tabs>
          <w:tab w:val="left" w:pos="425"/>
        </w:tabs>
        <w:jc w:val="both"/>
        <w:rPr>
          <w:b/>
          <w:sz w:val="22"/>
          <w:szCs w:val="22"/>
        </w:rPr>
      </w:pPr>
      <w:r>
        <w:rPr>
          <w:b/>
          <w:sz w:val="24"/>
          <w:szCs w:val="24"/>
        </w:rPr>
        <w:t>10. Przepisy związane i standardy</w:t>
      </w:r>
    </w:p>
    <w:p w:rsidR="00855BD9" w:rsidRDefault="00855BD9">
      <w:pPr>
        <w:pStyle w:val="Tekstpodstawowywcity31"/>
        <w:rPr>
          <w:b/>
          <w:sz w:val="22"/>
          <w:szCs w:val="22"/>
        </w:rPr>
      </w:pPr>
    </w:p>
    <w:p w:rsidR="00855BD9" w:rsidRDefault="00855BD9">
      <w:pPr>
        <w:pStyle w:val="Tekstpodstawowywcity31"/>
        <w:ind w:left="2410" w:hanging="2411"/>
        <w:rPr>
          <w:sz w:val="22"/>
          <w:szCs w:val="22"/>
        </w:rPr>
      </w:pPr>
      <w:r>
        <w:rPr>
          <w:sz w:val="22"/>
          <w:szCs w:val="22"/>
        </w:rPr>
        <w:t>PN-B-11113:1996</w:t>
      </w:r>
      <w:r>
        <w:rPr>
          <w:sz w:val="22"/>
          <w:szCs w:val="22"/>
        </w:rPr>
        <w:tab/>
        <w:t>Kruszywa mineralne. Kruszywa naturalne do nawierzchni drogowych. Piasek.</w:t>
      </w:r>
    </w:p>
    <w:p w:rsidR="00855BD9" w:rsidRDefault="00855BD9">
      <w:pPr>
        <w:tabs>
          <w:tab w:val="left" w:pos="425"/>
        </w:tabs>
        <w:ind w:left="2410" w:hanging="241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PN-B-32250 </w:t>
      </w:r>
      <w:r>
        <w:rPr>
          <w:sz w:val="22"/>
          <w:szCs w:val="22"/>
        </w:rPr>
        <w:tab/>
        <w:t>Materiały budowlane. Woda do betonów i zapraw.</w:t>
      </w:r>
    </w:p>
    <w:p w:rsidR="00855BD9" w:rsidRDefault="00855BD9">
      <w:pPr>
        <w:pStyle w:val="Tekstpodstawowy21"/>
        <w:tabs>
          <w:tab w:val="clear" w:pos="425"/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 xml:space="preserve">PN-B-06250 </w:t>
      </w:r>
      <w:r>
        <w:rPr>
          <w:sz w:val="22"/>
          <w:szCs w:val="22"/>
        </w:rPr>
        <w:tab/>
        <w:t>Beton zwykły.</w:t>
      </w:r>
    </w:p>
    <w:p w:rsidR="00855BD9" w:rsidRDefault="00855BD9">
      <w:pPr>
        <w:tabs>
          <w:tab w:val="left" w:pos="425"/>
        </w:tabs>
        <w:ind w:left="2410" w:hanging="241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BN-85/8984-01 </w:t>
      </w:r>
      <w:r>
        <w:rPr>
          <w:sz w:val="22"/>
          <w:szCs w:val="22"/>
        </w:rPr>
        <w:tab/>
        <w:t>Telekomunikacyjne sieci kablowe miejscowe. Studnie kablowe. Klasyfikacja i wymiary.</w:t>
      </w:r>
    </w:p>
    <w:p w:rsidR="00855BD9" w:rsidRDefault="00855BD9">
      <w:pPr>
        <w:pStyle w:val="Tekstpodstawowy21"/>
        <w:tabs>
          <w:tab w:val="clear" w:pos="425"/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>BN-74/3233-15</w:t>
      </w:r>
      <w:r>
        <w:rPr>
          <w:sz w:val="22"/>
          <w:szCs w:val="22"/>
        </w:rPr>
        <w:tab/>
        <w:t>Bloki betonowe płaskie.</w:t>
      </w:r>
    </w:p>
    <w:p w:rsidR="00855BD9" w:rsidRDefault="00855BD9">
      <w:pPr>
        <w:pStyle w:val="Tekstpodstawowy21"/>
        <w:tabs>
          <w:tab w:val="clear" w:pos="425"/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 xml:space="preserve">PN-D-79353 </w:t>
      </w:r>
      <w:r>
        <w:rPr>
          <w:sz w:val="22"/>
          <w:szCs w:val="22"/>
        </w:rPr>
        <w:tab/>
        <w:t>Bębny kołowe.</w:t>
      </w:r>
    </w:p>
    <w:p w:rsidR="00855BD9" w:rsidRDefault="00855BD9">
      <w:pPr>
        <w:pStyle w:val="Tekstpodstawowy21"/>
        <w:tabs>
          <w:tab w:val="clear" w:pos="425"/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 xml:space="preserve">BN-73/8984-05 </w:t>
      </w:r>
      <w:r>
        <w:rPr>
          <w:sz w:val="22"/>
          <w:szCs w:val="22"/>
        </w:rPr>
        <w:tab/>
        <w:t>Kanalizacja kablowa. Ogólne wymagania i badania.</w:t>
      </w:r>
    </w:p>
    <w:p w:rsidR="00855BD9" w:rsidRDefault="00855BD9">
      <w:pPr>
        <w:tabs>
          <w:tab w:val="left" w:pos="425"/>
        </w:tabs>
        <w:ind w:left="2410" w:hanging="24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PN-T-90310  </w:t>
      </w:r>
      <w:r>
        <w:rPr>
          <w:sz w:val="22"/>
          <w:szCs w:val="22"/>
        </w:rPr>
        <w:tab/>
        <w:t>Telekomunikacyjne kable miejscowe z wiązkami czwórkowymi o izolacji papierowej i powłoce ołowianej. Ogólne wymagania i badania.</w:t>
      </w:r>
    </w:p>
    <w:p w:rsidR="00855BD9" w:rsidRDefault="00855BD9">
      <w:pPr>
        <w:tabs>
          <w:tab w:val="left" w:pos="425"/>
        </w:tabs>
        <w:ind w:left="2410" w:hanging="24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PN-T-90331 </w:t>
      </w:r>
      <w:r>
        <w:rPr>
          <w:sz w:val="22"/>
          <w:szCs w:val="22"/>
        </w:rPr>
        <w:tab/>
        <w:t xml:space="preserve">Telekomunikacyjne kable miejscowe z wiązkami czwórkowymi pęczkowe, o izolacji polietylenowej z zaporą przeciwwilgociową, nieopancerzone i opancerzone, osłoną polietylenową ,lub </w:t>
      </w:r>
      <w:proofErr w:type="spellStart"/>
      <w:r>
        <w:rPr>
          <w:sz w:val="22"/>
          <w:szCs w:val="22"/>
        </w:rPr>
        <w:t>polwinitową</w:t>
      </w:r>
      <w:proofErr w:type="spellEnd"/>
      <w:r>
        <w:rPr>
          <w:sz w:val="22"/>
          <w:szCs w:val="22"/>
        </w:rPr>
        <w:t>.</w:t>
      </w:r>
    </w:p>
    <w:p w:rsidR="00855BD9" w:rsidRDefault="00855BD9">
      <w:pPr>
        <w:tabs>
          <w:tab w:val="left" w:pos="425"/>
        </w:tabs>
        <w:ind w:left="2410" w:hanging="24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PN-T-90330 </w:t>
      </w:r>
      <w:r>
        <w:rPr>
          <w:sz w:val="22"/>
          <w:szCs w:val="22"/>
        </w:rPr>
        <w:tab/>
        <w:t>Telekomunikacyjne kable miejscowe z wiązkami czwórkowymi, pęczkowe, o izolacji polietylenowej. Ogólne wymagania i badania.</w:t>
      </w:r>
    </w:p>
    <w:p w:rsidR="00855BD9" w:rsidRDefault="00855BD9">
      <w:pPr>
        <w:pStyle w:val="Tekstpodstawowy21"/>
        <w:tabs>
          <w:tab w:val="clear" w:pos="425"/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 xml:space="preserve">BN-80/3231-25 </w:t>
      </w:r>
      <w:r>
        <w:rPr>
          <w:sz w:val="22"/>
          <w:szCs w:val="22"/>
        </w:rPr>
        <w:tab/>
        <w:t>Skrzynka kablowa 10/20.</w:t>
      </w:r>
    </w:p>
    <w:p w:rsidR="00855BD9" w:rsidRDefault="00855BD9">
      <w:pPr>
        <w:pStyle w:val="Tekstpodstawowy21"/>
        <w:tabs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>BN-76/8984-17</w:t>
      </w:r>
      <w:r>
        <w:rPr>
          <w:sz w:val="22"/>
          <w:szCs w:val="22"/>
        </w:rPr>
        <w:tab/>
        <w:t>Telekomunikacyjne sieci miejscowe. Ogólne wymagania.</w:t>
      </w:r>
    </w:p>
    <w:p w:rsidR="00855BD9" w:rsidRDefault="00855BD9">
      <w:pPr>
        <w:tabs>
          <w:tab w:val="left" w:pos="425"/>
        </w:tabs>
        <w:ind w:left="2410" w:hanging="24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PN-E-05125 </w:t>
      </w:r>
      <w:r>
        <w:rPr>
          <w:sz w:val="22"/>
          <w:szCs w:val="22"/>
        </w:rPr>
        <w:tab/>
        <w:t>Elektroenergetyczne i sygnalizacyjne linie kablowe. Projektowanie i budowa.</w:t>
      </w:r>
    </w:p>
    <w:p w:rsidR="00855BD9" w:rsidRDefault="00855BD9">
      <w:pPr>
        <w:tabs>
          <w:tab w:val="left" w:pos="425"/>
        </w:tabs>
        <w:ind w:left="2410" w:hanging="2410"/>
        <w:jc w:val="both"/>
        <w:rPr>
          <w:sz w:val="22"/>
          <w:szCs w:val="22"/>
        </w:rPr>
      </w:pPr>
      <w:r>
        <w:rPr>
          <w:sz w:val="22"/>
          <w:szCs w:val="22"/>
        </w:rPr>
        <w:t>BN-72/3233-13</w:t>
      </w:r>
      <w:r>
        <w:rPr>
          <w:sz w:val="22"/>
          <w:szCs w:val="22"/>
        </w:rPr>
        <w:tab/>
        <w:t xml:space="preserve">Telekomunikacyjne linie kablowe. Opaski </w:t>
      </w:r>
      <w:proofErr w:type="spellStart"/>
      <w:r>
        <w:rPr>
          <w:sz w:val="22"/>
          <w:szCs w:val="22"/>
        </w:rPr>
        <w:t>oznaczeniowe</w:t>
      </w:r>
      <w:proofErr w:type="spellEnd"/>
      <w:r>
        <w:rPr>
          <w:sz w:val="22"/>
          <w:szCs w:val="22"/>
        </w:rPr>
        <w:t>.</w:t>
      </w:r>
    </w:p>
    <w:p w:rsidR="00855BD9" w:rsidRDefault="00855BD9">
      <w:pPr>
        <w:tabs>
          <w:tab w:val="left" w:pos="425"/>
        </w:tabs>
        <w:ind w:left="2410" w:hanging="241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BN-72/3233-72 </w:t>
      </w:r>
      <w:r>
        <w:rPr>
          <w:sz w:val="22"/>
          <w:szCs w:val="22"/>
        </w:rPr>
        <w:tab/>
        <w:t>Prefabrykowana przykrywa żelbetowa.</w:t>
      </w:r>
    </w:p>
    <w:p w:rsidR="00855BD9" w:rsidRDefault="00855BD9">
      <w:pPr>
        <w:tabs>
          <w:tab w:val="left" w:pos="425"/>
        </w:tabs>
        <w:ind w:left="2410" w:hanging="2411"/>
        <w:jc w:val="both"/>
        <w:rPr>
          <w:sz w:val="22"/>
          <w:szCs w:val="22"/>
        </w:rPr>
      </w:pPr>
      <w:r>
        <w:rPr>
          <w:sz w:val="22"/>
          <w:szCs w:val="22"/>
        </w:rPr>
        <w:t>BN-73/3233-02</w:t>
      </w:r>
      <w:r>
        <w:rPr>
          <w:sz w:val="22"/>
          <w:szCs w:val="22"/>
        </w:rPr>
        <w:tab/>
        <w:t>Telekomunikacyjne sieci kablowe miejscowe. Wietrznik do pokryw.</w:t>
      </w:r>
    </w:p>
    <w:p w:rsidR="00855BD9" w:rsidRDefault="00855BD9">
      <w:pPr>
        <w:pStyle w:val="Tekstpodstawowy21"/>
        <w:tabs>
          <w:tab w:val="clear" w:pos="425"/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>BN-73/3233-03</w:t>
      </w:r>
      <w:r>
        <w:rPr>
          <w:sz w:val="22"/>
          <w:szCs w:val="22"/>
        </w:rPr>
        <w:tab/>
        <w:t>Ramy i oprawy pokryw.</w:t>
      </w:r>
    </w:p>
    <w:p w:rsidR="00855BD9" w:rsidRDefault="00855BD9">
      <w:pPr>
        <w:tabs>
          <w:tab w:val="left" w:pos="425"/>
        </w:tabs>
        <w:ind w:left="2410" w:hanging="2411"/>
        <w:jc w:val="both"/>
        <w:rPr>
          <w:sz w:val="22"/>
          <w:szCs w:val="22"/>
        </w:rPr>
      </w:pPr>
      <w:r>
        <w:rPr>
          <w:sz w:val="22"/>
          <w:szCs w:val="22"/>
        </w:rPr>
        <w:t>BN-69/9378-30</w:t>
      </w:r>
      <w:r>
        <w:rPr>
          <w:sz w:val="22"/>
          <w:szCs w:val="22"/>
        </w:rPr>
        <w:tab/>
        <w:t>Telekomunikacyjne sieci kablowe miejscowe. Wsporniki kablowe.</w:t>
      </w:r>
    </w:p>
    <w:p w:rsidR="00855BD9" w:rsidRDefault="00855BD9">
      <w:pPr>
        <w:tabs>
          <w:tab w:val="left" w:pos="425"/>
        </w:tabs>
        <w:ind w:left="2410" w:hanging="2410"/>
        <w:jc w:val="both"/>
        <w:rPr>
          <w:sz w:val="22"/>
          <w:szCs w:val="22"/>
        </w:rPr>
      </w:pPr>
      <w:r>
        <w:rPr>
          <w:sz w:val="22"/>
          <w:szCs w:val="22"/>
        </w:rPr>
        <w:t>BN-86/3233-16</w:t>
      </w:r>
      <w:r>
        <w:rPr>
          <w:sz w:val="22"/>
          <w:szCs w:val="22"/>
        </w:rPr>
        <w:tab/>
        <w:t>Telekomunikacyjne sieci miejscowe. Szafki kablowe.</w:t>
      </w:r>
    </w:p>
    <w:p w:rsidR="00855BD9" w:rsidRDefault="00855BD9">
      <w:pPr>
        <w:tabs>
          <w:tab w:val="left" w:pos="425"/>
        </w:tabs>
        <w:ind w:left="2410" w:hanging="2411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BN-79/3223-02</w:t>
      </w:r>
      <w:r>
        <w:rPr>
          <w:sz w:val="22"/>
          <w:szCs w:val="22"/>
        </w:rPr>
        <w:tab/>
        <w:t>Telekomunikacyjne linie kablowe. Zespoły pupinizacyjne i skrzynie zespołów pupinizacyjnych.</w:t>
      </w:r>
    </w:p>
    <w:p w:rsidR="00855BD9" w:rsidRDefault="00855BD9">
      <w:pPr>
        <w:tabs>
          <w:tab w:val="left" w:pos="425"/>
        </w:tabs>
        <w:ind w:left="2410" w:hanging="2411"/>
        <w:jc w:val="both"/>
        <w:rPr>
          <w:sz w:val="22"/>
          <w:szCs w:val="22"/>
        </w:rPr>
      </w:pPr>
      <w:r>
        <w:rPr>
          <w:sz w:val="22"/>
          <w:szCs w:val="22"/>
          <w:lang w:val="de-DE"/>
        </w:rPr>
        <w:t xml:space="preserve">PN-EN 197-1: 2002 </w:t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Cement</w:t>
      </w:r>
      <w:proofErr w:type="spellEnd"/>
      <w:r>
        <w:rPr>
          <w:sz w:val="22"/>
          <w:szCs w:val="22"/>
          <w:lang w:val="de-DE"/>
        </w:rPr>
        <w:t xml:space="preserve">. </w:t>
      </w:r>
      <w:r>
        <w:rPr>
          <w:sz w:val="22"/>
          <w:szCs w:val="22"/>
        </w:rPr>
        <w:t>Część 1:  Skład, wymagania i kryteria zgodności dotyczące cementu powszechnego użytku.</w:t>
      </w:r>
    </w:p>
    <w:p w:rsidR="00855BD9" w:rsidRDefault="00855BD9">
      <w:pPr>
        <w:tabs>
          <w:tab w:val="left" w:pos="425"/>
        </w:tabs>
        <w:ind w:left="2410" w:hanging="2411"/>
        <w:jc w:val="both"/>
        <w:rPr>
          <w:sz w:val="22"/>
          <w:szCs w:val="22"/>
        </w:rPr>
      </w:pPr>
    </w:p>
    <w:p w:rsidR="00855BD9" w:rsidRDefault="00855BD9">
      <w:pPr>
        <w:ind w:right="-569"/>
        <w:rPr>
          <w:sz w:val="22"/>
          <w:szCs w:val="22"/>
        </w:rPr>
      </w:pPr>
      <w:r>
        <w:rPr>
          <w:sz w:val="22"/>
          <w:szCs w:val="22"/>
        </w:rPr>
        <w:t>NORMY ZAKŁADOWE</w:t>
      </w:r>
    </w:p>
    <w:p w:rsidR="00855BD9" w:rsidRDefault="00855BD9">
      <w:pPr>
        <w:spacing w:line="276" w:lineRule="auto"/>
        <w:ind w:right="-569" w:firstLine="200"/>
        <w:rPr>
          <w:sz w:val="22"/>
          <w:szCs w:val="22"/>
        </w:rPr>
      </w:pPr>
    </w:p>
    <w:p w:rsidR="00855BD9" w:rsidRDefault="00855BD9">
      <w:pPr>
        <w:ind w:left="2160" w:right="-569" w:hanging="2160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S.A.-002 </w:t>
      </w:r>
      <w:r>
        <w:rPr>
          <w:color w:val="000000"/>
          <w:sz w:val="22"/>
          <w:szCs w:val="22"/>
        </w:rPr>
        <w:tab/>
        <w:t>Telekomunikacyjne linie kablowe dalekosiężne. Linie optotelekomunikacyjne. Ogólne wymagania techniczne.</w:t>
      </w:r>
    </w:p>
    <w:p w:rsidR="00855BD9" w:rsidRDefault="00855BD9">
      <w:pPr>
        <w:pStyle w:val="Tekstdugiegocytatu"/>
        <w:rPr>
          <w:sz w:val="22"/>
          <w:szCs w:val="22"/>
        </w:rPr>
      </w:pPr>
      <w:r>
        <w:rPr>
          <w:sz w:val="22"/>
          <w:szCs w:val="22"/>
        </w:rPr>
        <w:t xml:space="preserve">ZN-96/TP S.A.-004 </w:t>
      </w:r>
      <w:r>
        <w:rPr>
          <w:sz w:val="22"/>
          <w:szCs w:val="22"/>
        </w:rPr>
        <w:tab/>
        <w:t>Zbliżenia i skrzyżowania z innymi urządzeniami uzbrojenia terenowego. Ogólne wymagania i badania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S.A.-005 </w:t>
      </w:r>
      <w:r>
        <w:rPr>
          <w:color w:val="000000"/>
          <w:sz w:val="22"/>
          <w:szCs w:val="22"/>
        </w:rPr>
        <w:tab/>
        <w:t>Kable optotelekomunikacyjne.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S.A.-006 </w:t>
      </w:r>
      <w:r>
        <w:rPr>
          <w:color w:val="000000"/>
          <w:sz w:val="22"/>
          <w:szCs w:val="22"/>
        </w:rPr>
        <w:tab/>
        <w:t xml:space="preserve">Złącza spajane światłowodów </w:t>
      </w:r>
      <w:proofErr w:type="spellStart"/>
      <w:r>
        <w:rPr>
          <w:color w:val="000000"/>
          <w:sz w:val="22"/>
          <w:szCs w:val="22"/>
        </w:rPr>
        <w:t>jednomodowych</w:t>
      </w:r>
      <w:proofErr w:type="spellEnd"/>
      <w:r>
        <w:rPr>
          <w:color w:val="000000"/>
          <w:sz w:val="22"/>
          <w:szCs w:val="22"/>
        </w:rPr>
        <w:t>. Wymagania</w:t>
      </w:r>
      <w:r>
        <w:rPr>
          <w:color w:val="000000"/>
          <w:sz w:val="22"/>
          <w:szCs w:val="22"/>
        </w:rPr>
        <w:br/>
        <w:t>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S.A.-007 </w:t>
      </w:r>
      <w:r>
        <w:rPr>
          <w:color w:val="000000"/>
          <w:sz w:val="22"/>
          <w:szCs w:val="22"/>
        </w:rPr>
        <w:tab/>
        <w:t>Złączki światłowodowe i kable stacyjne.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S.A.-008 </w:t>
      </w:r>
      <w:r>
        <w:rPr>
          <w:color w:val="000000"/>
          <w:sz w:val="22"/>
          <w:szCs w:val="22"/>
        </w:rPr>
        <w:tab/>
        <w:t>Osłony złączowe.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S.A.-009 </w:t>
      </w:r>
      <w:r>
        <w:rPr>
          <w:color w:val="000000"/>
          <w:sz w:val="22"/>
          <w:szCs w:val="22"/>
        </w:rPr>
        <w:tab/>
        <w:t>Przełącznice światłowodowe.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S.A.-010 </w:t>
      </w:r>
      <w:r>
        <w:rPr>
          <w:color w:val="000000"/>
          <w:sz w:val="22"/>
          <w:szCs w:val="22"/>
        </w:rPr>
        <w:tab/>
        <w:t xml:space="preserve">Osprzęt do instalowania kabli telekomunikacyjnych na podbudowie słupowej telekomunikacyjnej i energetycznej do jednego </w:t>
      </w:r>
      <w:proofErr w:type="spellStart"/>
      <w:r>
        <w:rPr>
          <w:color w:val="000000"/>
          <w:sz w:val="22"/>
          <w:szCs w:val="22"/>
        </w:rPr>
        <w:t>kV</w:t>
      </w:r>
      <w:proofErr w:type="spellEnd"/>
      <w:r>
        <w:rPr>
          <w:color w:val="000000"/>
          <w:sz w:val="22"/>
          <w:szCs w:val="22"/>
        </w:rPr>
        <w:t>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S.A.-011 </w:t>
      </w:r>
      <w:r>
        <w:rPr>
          <w:color w:val="000000"/>
          <w:sz w:val="22"/>
          <w:szCs w:val="22"/>
        </w:rPr>
        <w:tab/>
        <w:t>Telekomunikacyjna kanalizacja kablowa. Ogólne wymagania techniczne.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S.A.-012 </w:t>
      </w:r>
      <w:r>
        <w:rPr>
          <w:color w:val="000000"/>
          <w:sz w:val="22"/>
          <w:szCs w:val="22"/>
        </w:rPr>
        <w:tab/>
        <w:t>Kanalizacja pierwotna.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S.A.-013 </w:t>
      </w:r>
      <w:r>
        <w:rPr>
          <w:color w:val="000000"/>
          <w:sz w:val="22"/>
          <w:szCs w:val="22"/>
        </w:rPr>
        <w:tab/>
        <w:t>Kanalizacja wtórna i rurociągi kablowe.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S.A.-014 </w:t>
      </w:r>
      <w:r>
        <w:rPr>
          <w:color w:val="000000"/>
          <w:sz w:val="22"/>
          <w:szCs w:val="22"/>
        </w:rPr>
        <w:tab/>
        <w:t>Rury z polichlorku winylu (PCW).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S.A.-015 </w:t>
      </w:r>
      <w:r>
        <w:rPr>
          <w:color w:val="000000"/>
          <w:sz w:val="22"/>
          <w:szCs w:val="22"/>
        </w:rPr>
        <w:tab/>
        <w:t>Rury polipropylenowe (PP).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S.A.-016 </w:t>
      </w:r>
      <w:r>
        <w:rPr>
          <w:color w:val="000000"/>
          <w:sz w:val="22"/>
          <w:szCs w:val="22"/>
        </w:rPr>
        <w:tab/>
        <w:t>Rury polietylenowe karbowane dwuwarstwowe. Wymagania</w:t>
      </w:r>
      <w:r>
        <w:rPr>
          <w:color w:val="000000"/>
          <w:sz w:val="22"/>
          <w:szCs w:val="22"/>
        </w:rPr>
        <w:br/>
        <w:t>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S.A.-017 </w:t>
      </w:r>
      <w:r>
        <w:rPr>
          <w:color w:val="000000"/>
          <w:sz w:val="22"/>
          <w:szCs w:val="22"/>
        </w:rPr>
        <w:tab/>
        <w:t>Rury kanalizacji wtórnej i rurociągu kablowego (RHDPE).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S.A.-018 </w:t>
      </w:r>
      <w:r>
        <w:rPr>
          <w:color w:val="000000"/>
          <w:sz w:val="22"/>
          <w:szCs w:val="22"/>
        </w:rPr>
        <w:tab/>
        <w:t>Rury polietylenowe (</w:t>
      </w:r>
      <w:proofErr w:type="spellStart"/>
      <w:r>
        <w:rPr>
          <w:color w:val="000000"/>
          <w:sz w:val="22"/>
          <w:szCs w:val="22"/>
        </w:rPr>
        <w:t>RHDPEp</w:t>
      </w:r>
      <w:proofErr w:type="spellEnd"/>
      <w:r>
        <w:rPr>
          <w:color w:val="000000"/>
          <w:sz w:val="22"/>
          <w:szCs w:val="22"/>
        </w:rPr>
        <w:t>) przepustowe.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S.A.-019 </w:t>
      </w:r>
      <w:r>
        <w:rPr>
          <w:color w:val="000000"/>
          <w:sz w:val="22"/>
          <w:szCs w:val="22"/>
        </w:rPr>
        <w:tab/>
        <w:t>Rury trudnopalne (</w:t>
      </w:r>
      <w:proofErr w:type="spellStart"/>
      <w:r>
        <w:rPr>
          <w:color w:val="000000"/>
          <w:sz w:val="22"/>
          <w:szCs w:val="22"/>
        </w:rPr>
        <w:t>RHDPEt</w:t>
      </w:r>
      <w:proofErr w:type="spellEnd"/>
      <w:r>
        <w:rPr>
          <w:color w:val="000000"/>
          <w:sz w:val="22"/>
          <w:szCs w:val="22"/>
        </w:rPr>
        <w:t>) przepustowe.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ZN-96/TP S.A.-020 </w:t>
      </w:r>
      <w:r>
        <w:rPr>
          <w:color w:val="000000"/>
          <w:sz w:val="22"/>
          <w:szCs w:val="22"/>
        </w:rPr>
        <w:tab/>
        <w:t>Złączki rur.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S.A.-021 </w:t>
      </w:r>
      <w:r>
        <w:rPr>
          <w:color w:val="000000"/>
          <w:sz w:val="22"/>
          <w:szCs w:val="22"/>
        </w:rPr>
        <w:tab/>
        <w:t>Uszczelki końców rur.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S.A.-022 </w:t>
      </w:r>
      <w:r>
        <w:rPr>
          <w:color w:val="000000"/>
          <w:sz w:val="22"/>
          <w:szCs w:val="22"/>
        </w:rPr>
        <w:tab/>
        <w:t>Przewieszki identyfikacyjne.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S.A.-023 </w:t>
      </w:r>
      <w:r>
        <w:rPr>
          <w:color w:val="000000"/>
          <w:sz w:val="22"/>
          <w:szCs w:val="22"/>
        </w:rPr>
        <w:tab/>
        <w:t>Studnie kablowe.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S.A.-024 </w:t>
      </w:r>
      <w:r>
        <w:rPr>
          <w:color w:val="000000"/>
          <w:sz w:val="22"/>
          <w:szCs w:val="22"/>
        </w:rPr>
        <w:tab/>
        <w:t>Zasobniki złączowe.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S.A.-025 </w:t>
      </w:r>
      <w:r>
        <w:rPr>
          <w:color w:val="000000"/>
          <w:sz w:val="22"/>
          <w:szCs w:val="22"/>
        </w:rPr>
        <w:tab/>
        <w:t>Taśmy ostrzegawczo-lokalizacyjne.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S.A.-026 </w:t>
      </w:r>
      <w:r>
        <w:rPr>
          <w:color w:val="000000"/>
          <w:sz w:val="22"/>
          <w:szCs w:val="22"/>
        </w:rPr>
        <w:tab/>
        <w:t xml:space="preserve">Słupki </w:t>
      </w:r>
      <w:proofErr w:type="spellStart"/>
      <w:r>
        <w:rPr>
          <w:color w:val="000000"/>
          <w:sz w:val="22"/>
          <w:szCs w:val="22"/>
        </w:rPr>
        <w:t>oznaczeniowe</w:t>
      </w:r>
      <w:proofErr w:type="spellEnd"/>
      <w:r>
        <w:rPr>
          <w:color w:val="000000"/>
          <w:sz w:val="22"/>
          <w:szCs w:val="22"/>
        </w:rPr>
        <w:t xml:space="preserve"> i </w:t>
      </w:r>
      <w:proofErr w:type="spellStart"/>
      <w:r>
        <w:rPr>
          <w:color w:val="000000"/>
          <w:sz w:val="22"/>
          <w:szCs w:val="22"/>
        </w:rPr>
        <w:t>oznaczeniowo</w:t>
      </w:r>
      <w:proofErr w:type="spellEnd"/>
      <w:r>
        <w:rPr>
          <w:color w:val="000000"/>
          <w:sz w:val="22"/>
          <w:szCs w:val="22"/>
        </w:rPr>
        <w:t>-pomiarowe. Wymagania</w:t>
      </w:r>
      <w:r>
        <w:rPr>
          <w:color w:val="000000"/>
          <w:sz w:val="22"/>
          <w:szCs w:val="22"/>
        </w:rPr>
        <w:br/>
        <w:t>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S.A.-027 </w:t>
      </w:r>
      <w:r>
        <w:rPr>
          <w:color w:val="000000"/>
          <w:sz w:val="22"/>
          <w:szCs w:val="22"/>
        </w:rPr>
        <w:tab/>
        <w:t>Telekomunikacyjne sieci miejscowe. Linie kablowe o żyłach metalowych Ogólne wymagania techniczne.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S.A.-028 </w:t>
      </w:r>
      <w:r>
        <w:rPr>
          <w:color w:val="000000"/>
          <w:sz w:val="22"/>
          <w:szCs w:val="22"/>
        </w:rPr>
        <w:tab/>
        <w:t>Tory kablowe abonenckie i międzycentralowe. Wymagania</w:t>
      </w:r>
      <w:r>
        <w:rPr>
          <w:color w:val="000000"/>
          <w:sz w:val="22"/>
          <w:szCs w:val="22"/>
        </w:rPr>
        <w:br/>
        <w:t>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S.A.-029 </w:t>
      </w:r>
      <w:r>
        <w:rPr>
          <w:color w:val="000000"/>
          <w:sz w:val="22"/>
          <w:szCs w:val="22"/>
        </w:rPr>
        <w:tab/>
        <w:t>Telekomunikacyjne kable miejscowe o izolacji i powłoce polietylenowej, wypełnione.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S.A.-030 </w:t>
      </w:r>
      <w:r>
        <w:rPr>
          <w:color w:val="000000"/>
          <w:sz w:val="22"/>
          <w:szCs w:val="22"/>
        </w:rPr>
        <w:tab/>
        <w:t>Łączniki żył.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S.A.-031 </w:t>
      </w:r>
      <w:r>
        <w:rPr>
          <w:color w:val="000000"/>
          <w:sz w:val="22"/>
          <w:szCs w:val="22"/>
        </w:rPr>
        <w:tab/>
        <w:t>Osłony złączowe.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S.A.-032 </w:t>
      </w:r>
      <w:r>
        <w:rPr>
          <w:color w:val="000000"/>
          <w:sz w:val="22"/>
          <w:szCs w:val="22"/>
        </w:rPr>
        <w:tab/>
        <w:t>Łączówki i głowice kablowe.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S.A.-033 </w:t>
      </w:r>
      <w:r>
        <w:rPr>
          <w:color w:val="000000"/>
          <w:sz w:val="22"/>
          <w:szCs w:val="22"/>
        </w:rPr>
        <w:tab/>
        <w:t>Obudowy zakończeń kablowych.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S.A.-034 </w:t>
      </w:r>
      <w:r>
        <w:rPr>
          <w:color w:val="000000"/>
          <w:sz w:val="22"/>
          <w:szCs w:val="22"/>
        </w:rPr>
        <w:tab/>
        <w:t xml:space="preserve">Łączówki i zespoły łączówkowe </w:t>
      </w:r>
      <w:proofErr w:type="spellStart"/>
      <w:r>
        <w:rPr>
          <w:color w:val="000000"/>
          <w:sz w:val="22"/>
          <w:szCs w:val="22"/>
        </w:rPr>
        <w:t>przełącznicowe</w:t>
      </w:r>
      <w:proofErr w:type="spellEnd"/>
      <w:r>
        <w:rPr>
          <w:color w:val="000000"/>
          <w:sz w:val="22"/>
          <w:szCs w:val="22"/>
        </w:rPr>
        <w:t>. Wymagania</w:t>
      </w:r>
      <w:r>
        <w:rPr>
          <w:color w:val="000000"/>
          <w:sz w:val="22"/>
          <w:szCs w:val="22"/>
        </w:rPr>
        <w:br/>
        <w:t>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S.A.-035 </w:t>
      </w:r>
      <w:r>
        <w:rPr>
          <w:color w:val="000000"/>
          <w:sz w:val="22"/>
          <w:szCs w:val="22"/>
        </w:rPr>
        <w:tab/>
        <w:t>Przyłącze abonenckie i sieć przyłączeniowa.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S.A.-036 </w:t>
      </w:r>
      <w:r>
        <w:rPr>
          <w:color w:val="000000"/>
          <w:sz w:val="22"/>
          <w:szCs w:val="22"/>
        </w:rPr>
        <w:tab/>
        <w:t>Urządzenia ochrony ludzi i urządzeń przed przepięciami</w:t>
      </w:r>
      <w:r>
        <w:rPr>
          <w:color w:val="000000"/>
          <w:sz w:val="22"/>
          <w:szCs w:val="22"/>
        </w:rPr>
        <w:br/>
        <w:t>i przetężeniami (ochronniki). Wymagania 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S.A.-037 </w:t>
      </w:r>
      <w:r>
        <w:rPr>
          <w:color w:val="000000"/>
          <w:sz w:val="22"/>
          <w:szCs w:val="22"/>
        </w:rPr>
        <w:tab/>
        <w:t>Systemy uziemiające obiektów telekomunikacyjnych. Wymagania</w:t>
      </w:r>
      <w:r>
        <w:rPr>
          <w:color w:val="000000"/>
          <w:sz w:val="22"/>
          <w:szCs w:val="22"/>
        </w:rPr>
        <w:br/>
        <w:t>i badania.</w:t>
      </w:r>
    </w:p>
    <w:p w:rsidR="00855BD9" w:rsidRDefault="00855BD9">
      <w:pPr>
        <w:ind w:left="2160" w:right="-569" w:hanging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ZN-96/TP S.A.-038 </w:t>
      </w:r>
      <w:r>
        <w:rPr>
          <w:color w:val="000000"/>
          <w:sz w:val="22"/>
          <w:szCs w:val="22"/>
        </w:rPr>
        <w:tab/>
        <w:t>Przełącznica cyfrowa symetryczna 2Mbs. Wymagania i badania.</w:t>
      </w:r>
    </w:p>
    <w:p w:rsidR="00855BD9" w:rsidRDefault="00855BD9">
      <w:pPr>
        <w:ind w:left="2160" w:right="-569" w:hanging="2160"/>
      </w:pPr>
      <w:r>
        <w:rPr>
          <w:color w:val="000000"/>
          <w:sz w:val="22"/>
          <w:szCs w:val="22"/>
        </w:rPr>
        <w:t xml:space="preserve">ZN-96/TP S.A.-041 </w:t>
      </w:r>
      <w:r>
        <w:rPr>
          <w:color w:val="000000"/>
          <w:sz w:val="22"/>
          <w:szCs w:val="22"/>
        </w:rPr>
        <w:tab/>
        <w:t>Zabezpieczone pokrywy studni kablowych, dodatkowe-(wewnętrzne) Wymagania i badania.</w:t>
      </w:r>
    </w:p>
    <w:p w:rsidR="00855BD9" w:rsidRDefault="00855BD9">
      <w:pPr>
        <w:tabs>
          <w:tab w:val="left" w:pos="425"/>
        </w:tabs>
        <w:ind w:left="2410" w:hanging="2411"/>
        <w:jc w:val="both"/>
      </w:pPr>
    </w:p>
    <w:sectPr w:rsidR="00855BD9" w:rsidSect="00CB4A3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74" w:right="1418" w:bottom="1418" w:left="1418" w:header="1418" w:footer="1134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BD9" w:rsidRDefault="00855BD9">
      <w:r>
        <w:separator/>
      </w:r>
    </w:p>
  </w:endnote>
  <w:endnote w:type="continuationSeparator" w:id="0">
    <w:p w:rsidR="00855BD9" w:rsidRDefault="00855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BD9" w:rsidRDefault="00855BD9" w:rsidP="005355D9">
    <w:pPr>
      <w:pStyle w:val="Stopka"/>
    </w:pPr>
  </w:p>
  <w:p w:rsidR="00855BD9" w:rsidRDefault="00855B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3300711"/>
      <w:docPartObj>
        <w:docPartGallery w:val="Page Numbers (Bottom of Page)"/>
        <w:docPartUnique/>
      </w:docPartObj>
    </w:sdtPr>
    <w:sdtEndPr/>
    <w:sdtContent>
      <w:p w:rsidR="00CB4A3A" w:rsidRDefault="00CB4A3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5D9">
          <w:rPr>
            <w:noProof/>
          </w:rPr>
          <w:t>3</w:t>
        </w:r>
        <w:r>
          <w:fldChar w:fldCharType="end"/>
        </w:r>
      </w:p>
    </w:sdtContent>
  </w:sdt>
  <w:p w:rsidR="00CB4A3A" w:rsidRPr="00CB4A3A" w:rsidRDefault="00CB4A3A" w:rsidP="00CB4A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BD9" w:rsidRDefault="00855BD9">
      <w:r>
        <w:separator/>
      </w:r>
    </w:p>
  </w:footnote>
  <w:footnote w:type="continuationSeparator" w:id="0">
    <w:p w:rsidR="00855BD9" w:rsidRDefault="00855B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BD9" w:rsidRDefault="00855BD9">
    <w:pPr>
      <w:pStyle w:val="Nagwek"/>
      <w:pBdr>
        <w:bottom w:val="single" w:sz="4" w:space="1" w:color="000000"/>
      </w:pBdr>
      <w:tabs>
        <w:tab w:val="left" w:pos="-31680"/>
        <w:tab w:val="left" w:pos="-31336"/>
        <w:tab w:val="left" w:pos="-30436"/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808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</w:tabs>
      <w:jc w:val="both"/>
    </w:pPr>
    <w:r>
      <w:rPr>
        <w:i/>
        <w:sz w:val="20"/>
      </w:rPr>
      <w:t>SPECYFIKACJA TECHNICZNA WYKONANIA I ODBIORU ROBÓT BUDOWLANYCH</w:t>
    </w:r>
    <w:r>
      <w:rPr>
        <w:sz w:val="20"/>
      </w:rPr>
      <w:t xml:space="preserve">                             </w:t>
    </w:r>
    <w:r>
      <w:rPr>
        <w:i/>
        <w:sz w:val="20"/>
      </w:rPr>
      <w:t>D.01.03.04</w:t>
    </w:r>
  </w:p>
  <w:p w:rsidR="00855BD9" w:rsidRDefault="00855B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BD9" w:rsidRDefault="00855BD9">
    <w:pPr>
      <w:pStyle w:val="Nagwek"/>
      <w:jc w:val="both"/>
    </w:pPr>
    <w:r>
      <w:rPr>
        <w:i/>
        <w:sz w:val="20"/>
        <w:u w:val="single"/>
      </w:rPr>
      <w:t>SPECYFIKACJA TECHNICZNA</w:t>
    </w:r>
    <w:r>
      <w:rPr>
        <w:i/>
        <w:sz w:val="20"/>
        <w:u w:val="single"/>
      </w:rPr>
      <w:tab/>
    </w:r>
    <w:r>
      <w:rPr>
        <w:i/>
        <w:sz w:val="20"/>
        <w:u w:val="single"/>
      </w:rPr>
      <w:tab/>
      <w:t>D.01.03.04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OpenSymbol" w:hAnsi="OpenSymbol" w:cs="Symbol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512"/>
      <w:numFmt w:val="bullet"/>
      <w:lvlText w:val="-"/>
      <w:lvlJc w:val="left"/>
      <w:pPr>
        <w:tabs>
          <w:tab w:val="num" w:pos="709"/>
        </w:tabs>
        <w:ind w:left="1145" w:hanging="360"/>
      </w:pPr>
      <w:rPr>
        <w:rFonts w:ascii="OpenSymbol" w:hAnsi="OpenSymbol" w:cs="Symbol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7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OpenSymbol" w:hAnsi="Open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Symbol"/>
        <w:sz w:val="22"/>
        <w:szCs w:val="22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DBD"/>
    <w:rsid w:val="00060322"/>
    <w:rsid w:val="000962BF"/>
    <w:rsid w:val="00124231"/>
    <w:rsid w:val="001727DF"/>
    <w:rsid w:val="00185C97"/>
    <w:rsid w:val="0021746F"/>
    <w:rsid w:val="00313DBB"/>
    <w:rsid w:val="004D520D"/>
    <w:rsid w:val="005355D9"/>
    <w:rsid w:val="00727063"/>
    <w:rsid w:val="007368DF"/>
    <w:rsid w:val="00755C90"/>
    <w:rsid w:val="007F2FAE"/>
    <w:rsid w:val="00855BD9"/>
    <w:rsid w:val="00863E6A"/>
    <w:rsid w:val="00AA3B01"/>
    <w:rsid w:val="00B1757D"/>
    <w:rsid w:val="00B63D8F"/>
    <w:rsid w:val="00B6769F"/>
    <w:rsid w:val="00B72E99"/>
    <w:rsid w:val="00C373F2"/>
    <w:rsid w:val="00CB4A3A"/>
    <w:rsid w:val="00CD0334"/>
    <w:rsid w:val="00D51DBD"/>
    <w:rsid w:val="00D66F99"/>
    <w:rsid w:val="00D70D2A"/>
    <w:rsid w:val="00DF26AA"/>
    <w:rsid w:val="00F0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chartTrackingRefBased/>
  <w15:docId w15:val="{6FC5A475-F12A-4A83-A836-5D71F44C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  <w:sz w:val="22"/>
      <w:szCs w:val="22"/>
    </w:rPr>
  </w:style>
  <w:style w:type="character" w:customStyle="1" w:styleId="WW8Num3z0">
    <w:name w:val="WW8Num3z0"/>
    <w:rPr>
      <w:rFonts w:ascii="Symbol" w:hAnsi="Symbol" w:cs="Symbol"/>
      <w:sz w:val="22"/>
      <w:szCs w:val="22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</w:style>
  <w:style w:type="character" w:customStyle="1" w:styleId="WW8Num8z0">
    <w:name w:val="WW8Num8z0"/>
    <w:rPr>
      <w:rFonts w:ascii="Symbol" w:hAnsi="Symbol" w:cs="Symbol"/>
      <w:sz w:val="22"/>
      <w:szCs w:val="22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StopkaZnak">
    <w:name w:val="Stopka Znak"/>
    <w:uiPriority w:val="99"/>
    <w:rPr>
      <w:sz w:val="26"/>
      <w:lang w:eastAsia="zh-C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425"/>
      </w:tabs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pPr>
      <w:ind w:left="709"/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pPr>
      <w:tabs>
        <w:tab w:val="left" w:pos="426"/>
      </w:tabs>
      <w:ind w:left="426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pPr>
      <w:tabs>
        <w:tab w:val="left" w:pos="425"/>
      </w:tabs>
      <w:ind w:left="425"/>
      <w:jc w:val="both"/>
    </w:pPr>
    <w:rPr>
      <w:sz w:val="24"/>
    </w:rPr>
  </w:style>
  <w:style w:type="paragraph" w:customStyle="1" w:styleId="Tekstpodstawowy21">
    <w:name w:val="Tekst podstawowy 21"/>
    <w:basedOn w:val="Normalny"/>
    <w:pPr>
      <w:tabs>
        <w:tab w:val="left" w:pos="425"/>
      </w:tabs>
      <w:jc w:val="both"/>
    </w:pPr>
    <w:rPr>
      <w:sz w:val="24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lang w:eastAsia="zh-CN"/>
    </w:rPr>
  </w:style>
  <w:style w:type="paragraph" w:customStyle="1" w:styleId="Tekstdugiegocytatu">
    <w:name w:val="Tekst długiego cytatu"/>
    <w:basedOn w:val="Normalny"/>
    <w:pPr>
      <w:ind w:left="2160" w:right="-569" w:hanging="2160"/>
    </w:pPr>
    <w:rPr>
      <w:color w:val="000000"/>
      <w:sz w:val="24"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link w:val="TekstdymkaZnak"/>
    <w:uiPriority w:val="99"/>
    <w:semiHidden/>
    <w:unhideWhenUsed/>
    <w:rsid w:val="00755C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C90"/>
    <w:rPr>
      <w:rFonts w:ascii="Segoe UI" w:hAnsi="Segoe UI" w:cs="Segoe UI"/>
      <w:sz w:val="18"/>
      <w:szCs w:val="18"/>
      <w:lang w:eastAsia="zh-CN"/>
    </w:rPr>
  </w:style>
  <w:style w:type="character" w:customStyle="1" w:styleId="CharacterStyle18">
    <w:name w:val="Character Style 18"/>
    <w:rsid w:val="00D66F99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5D933-7069-4651-9DF3-886DA409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11</Pages>
  <Words>2979</Words>
  <Characters>17877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/>
  <LinksUpToDate>false</LinksUpToDate>
  <CharactersWithSpaces>20815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OLD</dc:creator>
  <cp:keywords/>
  <cp:lastModifiedBy>Malwina Odziomek</cp:lastModifiedBy>
  <cp:revision>6</cp:revision>
  <cp:lastPrinted>2017-02-28T11:24:00Z</cp:lastPrinted>
  <dcterms:created xsi:type="dcterms:W3CDTF">2016-11-04T11:25:00Z</dcterms:created>
  <dcterms:modified xsi:type="dcterms:W3CDTF">2017-02-28T11:25:00Z</dcterms:modified>
</cp:coreProperties>
</file>